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505F20" w14:textId="7CC858F5" w:rsidR="009040D0" w:rsidRPr="002A1230" w:rsidRDefault="004F39E1" w:rsidP="004F39E1">
      <w:pPr>
        <w:jc w:val="center"/>
        <w:rPr>
          <w:rFonts w:ascii="Century Gothic" w:hAnsi="Century Gothic"/>
          <w:b/>
          <w:sz w:val="36"/>
          <w:szCs w:val="36"/>
        </w:rPr>
      </w:pPr>
      <w:r w:rsidRPr="002A1230">
        <w:rPr>
          <w:rFonts w:ascii="Century Gothic" w:hAnsi="Century Gothic"/>
          <w:b/>
          <w:color w:val="00B050"/>
          <w:sz w:val="36"/>
          <w:szCs w:val="36"/>
        </w:rPr>
        <w:t>Respect, Resilience, Aspiration</w:t>
      </w:r>
    </w:p>
    <w:p w14:paraId="2B279CFD" w14:textId="681169AE" w:rsidR="00800D88" w:rsidRPr="004F39E1" w:rsidRDefault="00FF7ECC" w:rsidP="00985D44">
      <w:pPr>
        <w:jc w:val="center"/>
        <w:rPr>
          <w:rFonts w:ascii="Century Gothic" w:hAnsi="Century Gothic"/>
          <w:sz w:val="36"/>
          <w:szCs w:val="36"/>
          <w:u w:val="single"/>
        </w:rPr>
      </w:pPr>
      <w:r>
        <w:rPr>
          <w:rFonts w:ascii="Century Gothic" w:hAnsi="Century Gothic"/>
          <w:sz w:val="36"/>
          <w:szCs w:val="36"/>
          <w:u w:val="single"/>
        </w:rPr>
        <w:t xml:space="preserve">Maths </w:t>
      </w:r>
      <w:r w:rsidR="00F3186F">
        <w:rPr>
          <w:rFonts w:ascii="Century Gothic" w:hAnsi="Century Gothic"/>
          <w:sz w:val="36"/>
          <w:szCs w:val="36"/>
          <w:u w:val="single"/>
        </w:rPr>
        <w:t>Progression document</w:t>
      </w:r>
    </w:p>
    <w:tbl>
      <w:tblPr>
        <w:tblStyle w:val="TableGrid"/>
        <w:tblpPr w:leftFromText="180" w:rightFromText="180" w:vertAnchor="text" w:horzAnchor="margin" w:tblpXSpec="center" w:tblpY="-41"/>
        <w:tblW w:w="0" w:type="auto"/>
        <w:tblLook w:val="04A0" w:firstRow="1" w:lastRow="0" w:firstColumn="1" w:lastColumn="0" w:noHBand="0" w:noVBand="1"/>
      </w:tblPr>
      <w:tblGrid>
        <w:gridCol w:w="2689"/>
        <w:gridCol w:w="2328"/>
        <w:gridCol w:w="2329"/>
        <w:gridCol w:w="2329"/>
        <w:gridCol w:w="2794"/>
      </w:tblGrid>
      <w:tr w:rsidR="006C7B6B" w:rsidRPr="00BE5DF4" w14:paraId="000641FE" w14:textId="7347D3FD" w:rsidTr="008B3CCA">
        <w:trPr>
          <w:trHeight w:val="416"/>
        </w:trPr>
        <w:tc>
          <w:tcPr>
            <w:tcW w:w="2689" w:type="dxa"/>
            <w:shd w:val="clear" w:color="auto" w:fill="538135" w:themeFill="accent6" w:themeFillShade="BF"/>
          </w:tcPr>
          <w:p w14:paraId="01639BAE" w14:textId="3F092C88" w:rsidR="006C7B6B" w:rsidRPr="00BE5DF4" w:rsidRDefault="006C7B6B" w:rsidP="00BE5DF4">
            <w:pPr>
              <w:spacing w:after="160" w:line="259" w:lineRule="auto"/>
              <w:rPr>
                <w:rFonts w:ascii="Century Gothic" w:hAnsi="Century Gothic"/>
                <w:color w:val="00B050"/>
                <w:sz w:val="16"/>
                <w:szCs w:val="20"/>
              </w:rPr>
            </w:pPr>
            <w:proofErr w:type="gramStart"/>
            <w:r>
              <w:rPr>
                <w:rFonts w:ascii="Century Gothic" w:hAnsi="Century Gothic"/>
                <w:sz w:val="16"/>
                <w:szCs w:val="20"/>
              </w:rPr>
              <w:t>Themes  running</w:t>
            </w:r>
            <w:proofErr w:type="gramEnd"/>
            <w:r>
              <w:rPr>
                <w:rFonts w:ascii="Century Gothic" w:hAnsi="Century Gothic"/>
                <w:sz w:val="16"/>
                <w:szCs w:val="20"/>
              </w:rPr>
              <w:t xml:space="preserve"> through Maths</w:t>
            </w:r>
            <w:r w:rsidR="008F36C7">
              <w:rPr>
                <w:rFonts w:ascii="Century Gothic" w:hAnsi="Century Gothic"/>
                <w:sz w:val="16"/>
                <w:szCs w:val="20"/>
              </w:rPr>
              <w:t>:</w:t>
            </w:r>
          </w:p>
        </w:tc>
        <w:tc>
          <w:tcPr>
            <w:tcW w:w="2328" w:type="dxa"/>
            <w:shd w:val="clear" w:color="auto" w:fill="FF0000"/>
          </w:tcPr>
          <w:p w14:paraId="65580A5F" w14:textId="48C5E550" w:rsidR="006C7B6B" w:rsidRPr="00BE5DF4" w:rsidRDefault="006C7B6B" w:rsidP="00BE5DF4">
            <w:pPr>
              <w:spacing w:after="160" w:line="259" w:lineRule="auto"/>
              <w:rPr>
                <w:rFonts w:ascii="Century Gothic" w:hAnsi="Century Gothic"/>
                <w:sz w:val="16"/>
                <w:szCs w:val="20"/>
              </w:rPr>
            </w:pPr>
            <w:r>
              <w:rPr>
                <w:rFonts w:ascii="Century Gothic" w:hAnsi="Century Gothic"/>
                <w:sz w:val="16"/>
                <w:szCs w:val="20"/>
              </w:rPr>
              <w:t>Number</w:t>
            </w:r>
          </w:p>
        </w:tc>
        <w:tc>
          <w:tcPr>
            <w:tcW w:w="2329" w:type="dxa"/>
            <w:shd w:val="clear" w:color="auto" w:fill="FFC000"/>
          </w:tcPr>
          <w:p w14:paraId="7D92C623" w14:textId="11025ECE" w:rsidR="006C7B6B" w:rsidRPr="00BE5DF4" w:rsidRDefault="006C7B6B" w:rsidP="00BE5DF4">
            <w:pPr>
              <w:spacing w:after="160" w:line="259" w:lineRule="auto"/>
              <w:rPr>
                <w:rFonts w:ascii="Century Gothic" w:hAnsi="Century Gothic"/>
                <w:sz w:val="16"/>
                <w:szCs w:val="20"/>
              </w:rPr>
            </w:pPr>
            <w:r>
              <w:rPr>
                <w:rFonts w:ascii="Century Gothic" w:hAnsi="Century Gothic"/>
                <w:sz w:val="16"/>
                <w:szCs w:val="20"/>
              </w:rPr>
              <w:t>Calculations</w:t>
            </w:r>
          </w:p>
        </w:tc>
        <w:tc>
          <w:tcPr>
            <w:tcW w:w="2329" w:type="dxa"/>
            <w:shd w:val="clear" w:color="auto" w:fill="92D050"/>
          </w:tcPr>
          <w:p w14:paraId="519BA5B5" w14:textId="696A2A0E" w:rsidR="006C7B6B" w:rsidRPr="00BE5DF4" w:rsidRDefault="006C7B6B" w:rsidP="00BE5DF4">
            <w:pPr>
              <w:spacing w:after="160" w:line="259" w:lineRule="auto"/>
              <w:rPr>
                <w:rFonts w:ascii="Century Gothic" w:hAnsi="Century Gothic"/>
                <w:sz w:val="16"/>
                <w:szCs w:val="20"/>
              </w:rPr>
            </w:pPr>
            <w:r>
              <w:rPr>
                <w:rFonts w:ascii="Century Gothic" w:hAnsi="Century Gothic"/>
                <w:sz w:val="16"/>
                <w:szCs w:val="20"/>
              </w:rPr>
              <w:t>Statistics</w:t>
            </w:r>
          </w:p>
        </w:tc>
        <w:tc>
          <w:tcPr>
            <w:tcW w:w="2794" w:type="dxa"/>
            <w:shd w:val="clear" w:color="auto" w:fill="00B0F0"/>
          </w:tcPr>
          <w:p w14:paraId="5B30F3CF" w14:textId="1CDF09CD" w:rsidR="006C7B6B" w:rsidRPr="00BE5DF4" w:rsidRDefault="00F3186F" w:rsidP="00BE5DF4">
            <w:pPr>
              <w:spacing w:after="160" w:line="259" w:lineRule="auto"/>
              <w:rPr>
                <w:rFonts w:ascii="Century Gothic" w:hAnsi="Century Gothic"/>
                <w:sz w:val="16"/>
                <w:szCs w:val="20"/>
              </w:rPr>
            </w:pPr>
            <w:r>
              <w:rPr>
                <w:rFonts w:ascii="Century Gothic" w:hAnsi="Century Gothic"/>
                <w:sz w:val="16"/>
                <w:szCs w:val="20"/>
              </w:rPr>
              <w:t xml:space="preserve">Shape, </w:t>
            </w:r>
            <w:r w:rsidR="006C7B6B">
              <w:rPr>
                <w:rFonts w:ascii="Century Gothic" w:hAnsi="Century Gothic"/>
                <w:sz w:val="16"/>
                <w:szCs w:val="20"/>
              </w:rPr>
              <w:t>space and measures</w:t>
            </w:r>
          </w:p>
        </w:tc>
      </w:tr>
    </w:tbl>
    <w:p w14:paraId="41A5966D" w14:textId="77777777" w:rsidR="00E05DBF" w:rsidRPr="00BE5DF4" w:rsidRDefault="00E05DBF" w:rsidP="00E05DBF">
      <w:pPr>
        <w:rPr>
          <w:rFonts w:ascii="Century Gothic" w:hAnsi="Century Gothic"/>
          <w:color w:val="00B050"/>
          <w:sz w:val="8"/>
          <w:szCs w:val="20"/>
        </w:rPr>
      </w:pPr>
    </w:p>
    <w:tbl>
      <w:tblPr>
        <w:tblStyle w:val="TableGrid"/>
        <w:tblpPr w:leftFromText="180" w:rightFromText="180" w:vertAnchor="text" w:horzAnchor="margin" w:tblpXSpec="center" w:tblpY="318"/>
        <w:tblW w:w="14312" w:type="dxa"/>
        <w:tblLook w:val="04A0" w:firstRow="1" w:lastRow="0" w:firstColumn="1" w:lastColumn="0" w:noHBand="0" w:noVBand="1"/>
      </w:tblPr>
      <w:tblGrid>
        <w:gridCol w:w="953"/>
        <w:gridCol w:w="2078"/>
        <w:gridCol w:w="3243"/>
        <w:gridCol w:w="3243"/>
        <w:gridCol w:w="2257"/>
        <w:gridCol w:w="2538"/>
      </w:tblGrid>
      <w:tr w:rsidR="00C056FE" w:rsidRPr="00A10215" w14:paraId="3E7F9543" w14:textId="77777777" w:rsidTr="00EF5F2E">
        <w:tc>
          <w:tcPr>
            <w:tcW w:w="885" w:type="dxa"/>
            <w:shd w:val="clear" w:color="auto" w:fill="FFFFFF" w:themeFill="background1"/>
          </w:tcPr>
          <w:p w14:paraId="48B66727" w14:textId="77777777" w:rsidR="00C056FE" w:rsidRPr="006C7E54" w:rsidRDefault="00C056FE" w:rsidP="00C056FE">
            <w:pPr>
              <w:rPr>
                <w:rFonts w:ascii="Century Gothic" w:hAnsi="Century Gothic"/>
                <w:b/>
                <w:bCs/>
                <w:color w:val="00B050"/>
                <w:sz w:val="20"/>
                <w:szCs w:val="20"/>
              </w:rPr>
            </w:pPr>
            <w:r w:rsidRPr="006C7E54">
              <w:rPr>
                <w:rFonts w:ascii="Century Gothic" w:hAnsi="Century Gothic"/>
                <w:b/>
                <w:bCs/>
                <w:color w:val="00B050"/>
                <w:sz w:val="20"/>
                <w:szCs w:val="20"/>
              </w:rPr>
              <w:t>Acorns (EYFS)</w:t>
            </w:r>
          </w:p>
        </w:tc>
        <w:tc>
          <w:tcPr>
            <w:tcW w:w="13427" w:type="dxa"/>
            <w:gridSpan w:val="5"/>
            <w:shd w:val="clear" w:color="auto" w:fill="FFFFFF" w:themeFill="background1"/>
          </w:tcPr>
          <w:p w14:paraId="18A011BC" w14:textId="0A26741A" w:rsidR="00C056FE" w:rsidRDefault="00C056FE" w:rsidP="003A613D">
            <w:pPr>
              <w:jc w:val="both"/>
              <w:rPr>
                <w:rFonts w:ascii="Century Gothic" w:hAnsi="Century Gothic"/>
                <w:sz w:val="16"/>
                <w:szCs w:val="18"/>
              </w:rPr>
            </w:pPr>
            <w:r w:rsidRPr="00E147BF">
              <w:rPr>
                <w:rFonts w:ascii="Century Gothic" w:hAnsi="Century Gothic"/>
                <w:sz w:val="16"/>
                <w:szCs w:val="18"/>
              </w:rPr>
              <w:t>In EYFS we use</w:t>
            </w:r>
            <w:r w:rsidR="00193B11">
              <w:rPr>
                <w:rFonts w:ascii="Century Gothic" w:hAnsi="Century Gothic"/>
                <w:sz w:val="16"/>
                <w:szCs w:val="18"/>
              </w:rPr>
              <w:t xml:space="preserve"> Development Matters</w:t>
            </w:r>
            <w:r w:rsidRPr="00E147BF">
              <w:rPr>
                <w:rFonts w:ascii="Century Gothic" w:hAnsi="Century Gothic"/>
                <w:sz w:val="16"/>
                <w:szCs w:val="18"/>
              </w:rPr>
              <w:t xml:space="preserve"> to support teaching, following the statutory guidance</w:t>
            </w:r>
            <w:r w:rsidR="00E147BF" w:rsidRPr="00E147BF">
              <w:rPr>
                <w:rFonts w:ascii="Century Gothic" w:hAnsi="Century Gothic"/>
                <w:sz w:val="16"/>
                <w:szCs w:val="18"/>
              </w:rPr>
              <w:t xml:space="preserve"> from the DfE EYFS framework</w:t>
            </w:r>
            <w:r w:rsidR="004D5980">
              <w:rPr>
                <w:rFonts w:ascii="Century Gothic" w:hAnsi="Century Gothic"/>
                <w:sz w:val="16"/>
                <w:szCs w:val="18"/>
              </w:rPr>
              <w:t xml:space="preserve"> (see below) </w:t>
            </w:r>
            <w:r w:rsidRPr="00E147BF">
              <w:rPr>
                <w:rFonts w:ascii="Century Gothic" w:hAnsi="Century Gothic"/>
                <w:sz w:val="16"/>
                <w:szCs w:val="18"/>
              </w:rPr>
              <w:t>this includes:</w:t>
            </w:r>
            <w:r w:rsidR="00F64915">
              <w:rPr>
                <w:rFonts w:ascii="Century Gothic" w:hAnsi="Century Gothic"/>
                <w:sz w:val="16"/>
                <w:szCs w:val="18"/>
              </w:rPr>
              <w:t xml:space="preserve"> </w:t>
            </w:r>
          </w:p>
          <w:p w14:paraId="571F05DA" w14:textId="6A75F35B" w:rsidR="006C7E54" w:rsidRDefault="00114D3C" w:rsidP="003A613D">
            <w:pPr>
              <w:jc w:val="both"/>
              <w:rPr>
                <w:rFonts w:ascii="Century Gothic" w:hAnsi="Century Gothic"/>
                <w:sz w:val="16"/>
                <w:szCs w:val="18"/>
              </w:rPr>
            </w:pPr>
            <w:r>
              <w:rPr>
                <w:rFonts w:ascii="Century Gothic" w:hAnsi="Century Gothic"/>
                <w:sz w:val="16"/>
                <w:szCs w:val="18"/>
              </w:rPr>
              <w:t xml:space="preserve">Developing ELG: </w:t>
            </w:r>
            <w:r w:rsidR="00F64915" w:rsidRPr="00F64915">
              <w:rPr>
                <w:rFonts w:ascii="Century Gothic" w:hAnsi="Century Gothic"/>
                <w:sz w:val="16"/>
                <w:szCs w:val="18"/>
              </w:rPr>
              <w:t>Counts objects, actions and sounds; subitises; links number symbols with cardinal values; counts beyond 10; compares numbers; understands the composition of numbers; explores number bonds; develops understanding of one more/one less</w:t>
            </w:r>
            <w:r w:rsidR="00861EEC">
              <w:rPr>
                <w:rFonts w:ascii="Century Gothic" w:hAnsi="Century Gothic"/>
                <w:sz w:val="16"/>
                <w:szCs w:val="18"/>
              </w:rPr>
              <w:t>.</w:t>
            </w:r>
            <w:r>
              <w:rPr>
                <w:rFonts w:ascii="Century Gothic" w:hAnsi="Century Gothic"/>
                <w:sz w:val="16"/>
                <w:szCs w:val="18"/>
              </w:rPr>
              <w:t xml:space="preserve"> </w:t>
            </w:r>
            <w:r w:rsidR="00F64915" w:rsidRPr="00F64915">
              <w:rPr>
                <w:rFonts w:ascii="Century Gothic" w:hAnsi="Century Gothic"/>
                <w:sz w:val="16"/>
                <w:szCs w:val="18"/>
              </w:rPr>
              <w:t>Selects, rotates and manipulates shapes; composes and decomposes shapes; compares length, weight and capacity; continues, copies and creates patterns; uses increasingly accurate positional and spatial language</w:t>
            </w:r>
            <w:r>
              <w:rPr>
                <w:rFonts w:ascii="Century Gothic" w:hAnsi="Century Gothic"/>
                <w:sz w:val="16"/>
                <w:szCs w:val="18"/>
              </w:rPr>
              <w:t xml:space="preserve"> </w:t>
            </w:r>
          </w:p>
          <w:p w14:paraId="0873FDB2" w14:textId="30235921" w:rsidR="00114D3C" w:rsidRDefault="00F64915" w:rsidP="003A613D">
            <w:pPr>
              <w:jc w:val="both"/>
              <w:rPr>
                <w:rFonts w:ascii="Century Gothic" w:hAnsi="Century Gothic"/>
                <w:sz w:val="16"/>
                <w:szCs w:val="18"/>
              </w:rPr>
            </w:pPr>
            <w:r w:rsidRPr="00F64915">
              <w:rPr>
                <w:rFonts w:ascii="Century Gothic" w:hAnsi="Century Gothic"/>
                <w:sz w:val="16"/>
                <w:szCs w:val="18"/>
              </w:rPr>
              <w:t xml:space="preserve">Represent → compose → reason. </w:t>
            </w:r>
          </w:p>
          <w:p w14:paraId="649BB4BE" w14:textId="77777777" w:rsidR="00C46CED" w:rsidRDefault="00C46CED" w:rsidP="003A613D">
            <w:pPr>
              <w:jc w:val="both"/>
              <w:rPr>
                <w:rFonts w:ascii="Century Gothic" w:hAnsi="Century Gothic"/>
                <w:sz w:val="16"/>
                <w:szCs w:val="18"/>
              </w:rPr>
            </w:pPr>
          </w:p>
          <w:p w14:paraId="5983EDD4" w14:textId="4947376D" w:rsidR="00C46CED" w:rsidRDefault="00114D3C" w:rsidP="003A613D">
            <w:pPr>
              <w:jc w:val="both"/>
              <w:rPr>
                <w:rFonts w:ascii="Century Gothic" w:hAnsi="Century Gothic"/>
                <w:sz w:val="16"/>
                <w:szCs w:val="18"/>
              </w:rPr>
            </w:pPr>
            <w:r>
              <w:rPr>
                <w:rFonts w:ascii="Century Gothic" w:hAnsi="Century Gothic"/>
                <w:sz w:val="16"/>
                <w:szCs w:val="18"/>
              </w:rPr>
              <w:t xml:space="preserve">Secure in ELG: </w:t>
            </w:r>
            <w:r w:rsidR="00F64915" w:rsidRPr="00F64915">
              <w:rPr>
                <w:rFonts w:ascii="Century Gothic" w:hAnsi="Century Gothic"/>
                <w:sz w:val="16"/>
                <w:szCs w:val="18"/>
              </w:rPr>
              <w:t>Children move beyond simply recognising numbers towards understanding relationships between numbers.</w:t>
            </w:r>
          </w:p>
          <w:p w14:paraId="531D259E" w14:textId="4FFE711B" w:rsidR="00193B11" w:rsidRDefault="00F64915" w:rsidP="003A613D">
            <w:pPr>
              <w:jc w:val="both"/>
              <w:rPr>
                <w:rFonts w:ascii="Century Gothic" w:hAnsi="Century Gothic"/>
                <w:sz w:val="16"/>
                <w:szCs w:val="18"/>
              </w:rPr>
            </w:pPr>
            <w:r w:rsidRPr="00F64915">
              <w:rPr>
                <w:rFonts w:ascii="Century Gothic" w:hAnsi="Century Gothic"/>
                <w:sz w:val="16"/>
                <w:szCs w:val="18"/>
              </w:rPr>
              <w:t>Develops a deep understanding of numbers to 10; subitises to 5; recalls number bonds within 5 and some bonds to 10; compares quantities; recognises numerical patterns; verbally counts beyond 20; explores doubles, odd/even and how quantities are distributed</w:t>
            </w:r>
            <w:r w:rsidR="006C7E54">
              <w:rPr>
                <w:rFonts w:ascii="Century Gothic" w:hAnsi="Century Gothic"/>
                <w:sz w:val="16"/>
                <w:szCs w:val="18"/>
              </w:rPr>
              <w:t xml:space="preserve">. </w:t>
            </w:r>
            <w:r w:rsidRPr="00F64915">
              <w:rPr>
                <w:rFonts w:ascii="Century Gothic" w:hAnsi="Century Gothic"/>
                <w:sz w:val="16"/>
                <w:szCs w:val="18"/>
              </w:rPr>
              <w:t>Applies understanding of shape, space, pattern and measure through practical contexts and continuous provision</w:t>
            </w:r>
            <w:r w:rsidR="004E1CF5">
              <w:rPr>
                <w:rFonts w:ascii="Century Gothic" w:hAnsi="Century Gothic"/>
                <w:sz w:val="16"/>
                <w:szCs w:val="18"/>
              </w:rPr>
              <w:t xml:space="preserve">. </w:t>
            </w:r>
            <w:r w:rsidR="004E1CF5">
              <w:t xml:space="preserve"> </w:t>
            </w:r>
            <w:r w:rsidR="004E1CF5" w:rsidRPr="004E1CF5">
              <w:rPr>
                <w:rFonts w:ascii="Century Gothic" w:hAnsi="Century Gothic"/>
                <w:sz w:val="16"/>
                <w:szCs w:val="18"/>
              </w:rPr>
              <w:t>Deepen → connect → apply. Children use what they know flexibly rather than racing towards larger numbers.</w:t>
            </w:r>
          </w:p>
          <w:p w14:paraId="306BDF02" w14:textId="77777777" w:rsidR="00D63328" w:rsidRDefault="00D63328" w:rsidP="003A613D">
            <w:pPr>
              <w:jc w:val="both"/>
              <w:rPr>
                <w:rFonts w:ascii="Century Gothic" w:hAnsi="Century Gothic"/>
                <w:sz w:val="16"/>
                <w:szCs w:val="18"/>
              </w:rPr>
            </w:pPr>
          </w:p>
          <w:p w14:paraId="157B1B03" w14:textId="77777777" w:rsidR="00D63328" w:rsidRDefault="00D63328" w:rsidP="003A613D">
            <w:pPr>
              <w:jc w:val="both"/>
              <w:rPr>
                <w:rFonts w:ascii="Century Gothic" w:hAnsi="Century Gothic"/>
                <w:sz w:val="16"/>
                <w:szCs w:val="18"/>
              </w:rPr>
            </w:pPr>
            <w:r>
              <w:rPr>
                <w:rFonts w:ascii="Century Gothic" w:hAnsi="Century Gothic"/>
                <w:sz w:val="16"/>
                <w:szCs w:val="18"/>
              </w:rPr>
              <w:t xml:space="preserve">Transition from EYFS to Year 1: </w:t>
            </w:r>
            <w:r w:rsidRPr="00D63328">
              <w:rPr>
                <w:rFonts w:ascii="Century Gothic" w:hAnsi="Century Gothic"/>
                <w:sz w:val="16"/>
                <w:szCs w:val="18"/>
              </w:rPr>
              <w:t xml:space="preserve">Secure foundations in counting, cardinality, subitising, composition and comparison provide the basis for KS1 place value and </w:t>
            </w:r>
            <w:r>
              <w:rPr>
                <w:rFonts w:ascii="Century Gothic" w:hAnsi="Century Gothic"/>
                <w:sz w:val="16"/>
                <w:szCs w:val="18"/>
              </w:rPr>
              <w:t xml:space="preserve">calculation. </w:t>
            </w:r>
            <w:r w:rsidRPr="00D63328">
              <w:rPr>
                <w:rFonts w:ascii="Century Gothic" w:hAnsi="Century Gothic"/>
                <w:sz w:val="16"/>
                <w:szCs w:val="18"/>
              </w:rPr>
              <w:t>Secure spatial reasoning, pattern recognition, comparison and mathematical language provide foundations for KS1 geometry and measurement</w:t>
            </w:r>
            <w:r>
              <w:rPr>
                <w:rFonts w:ascii="Century Gothic" w:hAnsi="Century Gothic"/>
                <w:sz w:val="16"/>
                <w:szCs w:val="18"/>
              </w:rPr>
              <w:t xml:space="preserve">. </w:t>
            </w:r>
          </w:p>
          <w:p w14:paraId="69952BDB" w14:textId="5EAC5D10" w:rsidR="00D63328" w:rsidRPr="00E147BF" w:rsidRDefault="00D63328" w:rsidP="003A613D">
            <w:pPr>
              <w:jc w:val="both"/>
              <w:rPr>
                <w:rFonts w:ascii="Century Gothic" w:hAnsi="Century Gothic"/>
                <w:sz w:val="16"/>
                <w:szCs w:val="18"/>
              </w:rPr>
            </w:pPr>
            <w:r w:rsidRPr="00D63328">
              <w:rPr>
                <w:rFonts w:ascii="Century Gothic" w:hAnsi="Century Gothic"/>
                <w:sz w:val="16"/>
                <w:szCs w:val="18"/>
              </w:rPr>
              <w:t>Secure understanding → fluency → apply and reason, providing the bridge into Year 1 mathematics.</w:t>
            </w:r>
          </w:p>
          <w:p w14:paraId="1AE11344" w14:textId="77777777" w:rsidR="00D63328" w:rsidRDefault="00D63328" w:rsidP="003A613D">
            <w:pPr>
              <w:jc w:val="both"/>
              <w:rPr>
                <w:rFonts w:ascii="Century Gothic" w:hAnsi="Century Gothic"/>
                <w:sz w:val="18"/>
                <w:szCs w:val="20"/>
              </w:rPr>
            </w:pPr>
          </w:p>
          <w:p w14:paraId="4FD521D4" w14:textId="5C08F503" w:rsidR="00D63328" w:rsidRDefault="00D63328" w:rsidP="003A613D">
            <w:pPr>
              <w:jc w:val="both"/>
              <w:rPr>
                <w:rFonts w:ascii="Century Gothic" w:hAnsi="Century Gothic"/>
                <w:sz w:val="18"/>
                <w:szCs w:val="20"/>
              </w:rPr>
            </w:pPr>
            <w:r>
              <w:rPr>
                <w:rFonts w:ascii="Century Gothic" w:hAnsi="Century Gothic"/>
                <w:sz w:val="18"/>
                <w:szCs w:val="20"/>
              </w:rPr>
              <w:t>Our strong emphasis is foundations in number.</w:t>
            </w:r>
          </w:p>
        </w:tc>
      </w:tr>
      <w:tr w:rsidR="008C0B27" w:rsidRPr="00A10215" w14:paraId="57B3CD08" w14:textId="77777777" w:rsidTr="008C0B27">
        <w:tc>
          <w:tcPr>
            <w:tcW w:w="885" w:type="dxa"/>
          </w:tcPr>
          <w:p w14:paraId="3F8DFD9D" w14:textId="77777777" w:rsidR="008C0B27" w:rsidRPr="00662E37" w:rsidRDefault="008C0B27" w:rsidP="00C056FE">
            <w:pPr>
              <w:rPr>
                <w:rFonts w:ascii="Century Gothic" w:hAnsi="Century Gothic"/>
                <w:color w:val="00B050"/>
                <w:sz w:val="20"/>
                <w:szCs w:val="20"/>
              </w:rPr>
            </w:pPr>
          </w:p>
        </w:tc>
        <w:tc>
          <w:tcPr>
            <w:tcW w:w="2087" w:type="dxa"/>
            <w:shd w:val="clear" w:color="auto" w:fill="FF0000"/>
          </w:tcPr>
          <w:p w14:paraId="799E91F3" w14:textId="77777777" w:rsidR="008C0B27" w:rsidRPr="006C7B6B" w:rsidRDefault="008C0B27" w:rsidP="00C056FE">
            <w:pPr>
              <w:rPr>
                <w:rFonts w:ascii="Century Gothic" w:hAnsi="Century Gothic"/>
                <w:b/>
                <w:sz w:val="18"/>
                <w:szCs w:val="20"/>
              </w:rPr>
            </w:pPr>
            <w:r>
              <w:rPr>
                <w:rFonts w:ascii="Century Gothic" w:hAnsi="Century Gothic"/>
                <w:b/>
                <w:sz w:val="18"/>
                <w:szCs w:val="20"/>
              </w:rPr>
              <w:t>Number</w:t>
            </w:r>
          </w:p>
        </w:tc>
        <w:tc>
          <w:tcPr>
            <w:tcW w:w="3260" w:type="dxa"/>
            <w:shd w:val="clear" w:color="auto" w:fill="FFC000"/>
          </w:tcPr>
          <w:p w14:paraId="7B590112" w14:textId="10431D12" w:rsidR="008C0B27" w:rsidRPr="006C7B6B" w:rsidRDefault="008C0B27" w:rsidP="00C056FE">
            <w:pPr>
              <w:rPr>
                <w:rFonts w:ascii="Century Gothic" w:hAnsi="Century Gothic"/>
                <w:b/>
                <w:sz w:val="18"/>
                <w:szCs w:val="20"/>
              </w:rPr>
            </w:pPr>
            <w:r>
              <w:rPr>
                <w:rFonts w:ascii="Century Gothic" w:hAnsi="Century Gothic"/>
                <w:b/>
                <w:sz w:val="18"/>
                <w:szCs w:val="20"/>
              </w:rPr>
              <w:t>Calculations</w:t>
            </w:r>
          </w:p>
        </w:tc>
        <w:tc>
          <w:tcPr>
            <w:tcW w:w="8080" w:type="dxa"/>
            <w:gridSpan w:val="3"/>
            <w:shd w:val="clear" w:color="auto" w:fill="FF0000"/>
          </w:tcPr>
          <w:p w14:paraId="45473472" w14:textId="2299A4EE" w:rsidR="008C0B27" w:rsidRPr="006C7B6B" w:rsidRDefault="008C0B27" w:rsidP="00C056FE">
            <w:pPr>
              <w:rPr>
                <w:rFonts w:ascii="Century Gothic" w:hAnsi="Century Gothic"/>
                <w:b/>
                <w:sz w:val="18"/>
                <w:szCs w:val="20"/>
              </w:rPr>
            </w:pPr>
          </w:p>
        </w:tc>
      </w:tr>
      <w:tr w:rsidR="00F3186F" w:rsidRPr="00A10215" w14:paraId="3D4C801F" w14:textId="77777777" w:rsidTr="008C0B27">
        <w:trPr>
          <w:trHeight w:val="240"/>
        </w:trPr>
        <w:tc>
          <w:tcPr>
            <w:tcW w:w="885" w:type="dxa"/>
          </w:tcPr>
          <w:p w14:paraId="27CDA105" w14:textId="77777777" w:rsidR="00F3186F" w:rsidRPr="00222F5C" w:rsidRDefault="00F3186F" w:rsidP="00C056FE">
            <w:pPr>
              <w:rPr>
                <w:rFonts w:ascii="Century Gothic" w:hAnsi="Century Gothic"/>
                <w:b/>
                <w:sz w:val="16"/>
                <w:szCs w:val="20"/>
              </w:rPr>
            </w:pPr>
          </w:p>
        </w:tc>
        <w:tc>
          <w:tcPr>
            <w:tcW w:w="2087" w:type="dxa"/>
          </w:tcPr>
          <w:p w14:paraId="16A712FD" w14:textId="77777777" w:rsidR="00F3186F" w:rsidRPr="00222F5C" w:rsidRDefault="00F3186F" w:rsidP="00C056FE">
            <w:pPr>
              <w:rPr>
                <w:rFonts w:ascii="Century Gothic" w:hAnsi="Century Gothic"/>
                <w:b/>
                <w:sz w:val="16"/>
                <w:szCs w:val="20"/>
              </w:rPr>
            </w:pPr>
            <w:r w:rsidRPr="00222F5C">
              <w:rPr>
                <w:rFonts w:ascii="Century Gothic" w:hAnsi="Century Gothic"/>
                <w:b/>
                <w:sz w:val="16"/>
                <w:szCs w:val="20"/>
              </w:rPr>
              <w:t>Place Value</w:t>
            </w:r>
          </w:p>
        </w:tc>
        <w:tc>
          <w:tcPr>
            <w:tcW w:w="3260" w:type="dxa"/>
          </w:tcPr>
          <w:p w14:paraId="2290230B" w14:textId="73B37F2C" w:rsidR="00F3186F" w:rsidRPr="00222F5C" w:rsidRDefault="00F3186F" w:rsidP="00C056FE">
            <w:pPr>
              <w:rPr>
                <w:rFonts w:ascii="Century Gothic" w:hAnsi="Century Gothic"/>
                <w:b/>
                <w:sz w:val="16"/>
                <w:szCs w:val="20"/>
              </w:rPr>
            </w:pPr>
            <w:r w:rsidRPr="00222F5C">
              <w:rPr>
                <w:rFonts w:ascii="Century Gothic" w:hAnsi="Century Gothic"/>
                <w:b/>
                <w:sz w:val="16"/>
                <w:szCs w:val="20"/>
              </w:rPr>
              <w:t>Calculations</w:t>
            </w:r>
          </w:p>
        </w:tc>
        <w:tc>
          <w:tcPr>
            <w:tcW w:w="3261" w:type="dxa"/>
          </w:tcPr>
          <w:p w14:paraId="0E9D1A24" w14:textId="69CD5759" w:rsidR="00F3186F" w:rsidRPr="00222F5C" w:rsidRDefault="00F3186F" w:rsidP="00C056FE">
            <w:pPr>
              <w:rPr>
                <w:rFonts w:ascii="Century Gothic" w:hAnsi="Century Gothic"/>
                <w:b/>
                <w:sz w:val="16"/>
                <w:szCs w:val="20"/>
              </w:rPr>
            </w:pPr>
            <w:r>
              <w:rPr>
                <w:rFonts w:ascii="Century Gothic" w:hAnsi="Century Gothic"/>
                <w:b/>
                <w:sz w:val="16"/>
                <w:szCs w:val="20"/>
              </w:rPr>
              <w:t>Fractions</w:t>
            </w:r>
          </w:p>
        </w:tc>
        <w:tc>
          <w:tcPr>
            <w:tcW w:w="2268" w:type="dxa"/>
          </w:tcPr>
          <w:p w14:paraId="3C0092F2" w14:textId="7094AA52" w:rsidR="00F3186F" w:rsidRPr="00222F5C" w:rsidRDefault="00F3186F" w:rsidP="00C056FE">
            <w:pPr>
              <w:rPr>
                <w:rFonts w:ascii="Century Gothic" w:hAnsi="Century Gothic"/>
                <w:b/>
                <w:sz w:val="16"/>
                <w:szCs w:val="20"/>
              </w:rPr>
            </w:pPr>
            <w:r>
              <w:rPr>
                <w:rFonts w:ascii="Century Gothic" w:hAnsi="Century Gothic"/>
                <w:b/>
                <w:sz w:val="16"/>
                <w:szCs w:val="20"/>
              </w:rPr>
              <w:t>Decimals</w:t>
            </w:r>
          </w:p>
        </w:tc>
        <w:tc>
          <w:tcPr>
            <w:tcW w:w="2551" w:type="dxa"/>
          </w:tcPr>
          <w:p w14:paraId="7D122CC5" w14:textId="166ED58D" w:rsidR="00F3186F" w:rsidRPr="00222F5C" w:rsidRDefault="00EF5F2E" w:rsidP="00C056FE">
            <w:pPr>
              <w:rPr>
                <w:rFonts w:ascii="Century Gothic" w:hAnsi="Century Gothic"/>
                <w:b/>
                <w:sz w:val="16"/>
                <w:szCs w:val="20"/>
              </w:rPr>
            </w:pPr>
            <w:r>
              <w:rPr>
                <w:rFonts w:ascii="Century Gothic" w:hAnsi="Century Gothic"/>
                <w:b/>
                <w:sz w:val="16"/>
                <w:szCs w:val="20"/>
              </w:rPr>
              <w:t>Ratio and algebra</w:t>
            </w:r>
          </w:p>
        </w:tc>
      </w:tr>
      <w:tr w:rsidR="00E311FF" w:rsidRPr="00A10215" w14:paraId="74816148" w14:textId="77777777" w:rsidTr="00E311FF">
        <w:trPr>
          <w:trHeight w:val="580"/>
        </w:trPr>
        <w:tc>
          <w:tcPr>
            <w:tcW w:w="885" w:type="dxa"/>
            <w:shd w:val="clear" w:color="auto" w:fill="FCC7B6"/>
          </w:tcPr>
          <w:p w14:paraId="3A376F27" w14:textId="7BAFF3D8" w:rsidR="00443DF6" w:rsidRDefault="00443DF6" w:rsidP="00C056FE">
            <w:pPr>
              <w:rPr>
                <w:rFonts w:ascii="Century Gothic" w:hAnsi="Century Gothic"/>
                <w:b/>
                <w:sz w:val="16"/>
                <w:szCs w:val="20"/>
              </w:rPr>
            </w:pPr>
            <w:r>
              <w:rPr>
                <w:rFonts w:ascii="Century Gothic" w:hAnsi="Century Gothic"/>
                <w:b/>
                <w:sz w:val="16"/>
                <w:szCs w:val="20"/>
              </w:rPr>
              <w:t>Beech</w:t>
            </w:r>
          </w:p>
          <w:p w14:paraId="3ADBF729" w14:textId="464E058B" w:rsidR="00E311FF" w:rsidRPr="00222F5C" w:rsidRDefault="00E311FF" w:rsidP="00C056FE">
            <w:pPr>
              <w:rPr>
                <w:rFonts w:ascii="Century Gothic" w:hAnsi="Century Gothic"/>
                <w:b/>
                <w:sz w:val="16"/>
                <w:szCs w:val="20"/>
              </w:rPr>
            </w:pPr>
            <w:r w:rsidRPr="00222F5C">
              <w:rPr>
                <w:rFonts w:ascii="Century Gothic" w:hAnsi="Century Gothic"/>
                <w:b/>
                <w:sz w:val="16"/>
                <w:szCs w:val="20"/>
              </w:rPr>
              <w:t>(Year 1)</w:t>
            </w:r>
          </w:p>
        </w:tc>
        <w:tc>
          <w:tcPr>
            <w:tcW w:w="2087" w:type="dxa"/>
            <w:shd w:val="clear" w:color="auto" w:fill="FCC7B6"/>
          </w:tcPr>
          <w:p w14:paraId="6AC7EA77" w14:textId="77777777" w:rsidR="00E311FF" w:rsidRPr="00AA04A2" w:rsidRDefault="00E311FF" w:rsidP="00C056FE">
            <w:pPr>
              <w:rPr>
                <w:rFonts w:ascii="Century Gothic" w:hAnsi="Century Gothic"/>
                <w:sz w:val="16"/>
                <w:szCs w:val="20"/>
              </w:rPr>
            </w:pPr>
            <w:r w:rsidRPr="00AA04A2">
              <w:rPr>
                <w:rFonts w:ascii="Century Gothic" w:hAnsi="Century Gothic"/>
                <w:sz w:val="16"/>
                <w:szCs w:val="20"/>
              </w:rPr>
              <w:t>Place Value within 20</w:t>
            </w:r>
          </w:p>
          <w:p w14:paraId="127ACE12" w14:textId="77777777" w:rsidR="00E311FF" w:rsidRPr="00AA04A2" w:rsidRDefault="00E311FF" w:rsidP="00C056FE">
            <w:pPr>
              <w:rPr>
                <w:rFonts w:ascii="Century Gothic" w:hAnsi="Century Gothic"/>
                <w:sz w:val="16"/>
                <w:szCs w:val="20"/>
              </w:rPr>
            </w:pPr>
            <w:r w:rsidRPr="00AA04A2">
              <w:rPr>
                <w:rFonts w:ascii="Century Gothic" w:hAnsi="Century Gothic"/>
                <w:sz w:val="16"/>
                <w:szCs w:val="20"/>
              </w:rPr>
              <w:t>Place value within 50</w:t>
            </w:r>
          </w:p>
          <w:p w14:paraId="23A5A7D4" w14:textId="0C403F51" w:rsidR="00E311FF" w:rsidRPr="00AA04A2" w:rsidRDefault="00E311FF" w:rsidP="00A12F8D">
            <w:pPr>
              <w:rPr>
                <w:rFonts w:ascii="Century Gothic" w:hAnsi="Century Gothic"/>
                <w:sz w:val="16"/>
                <w:szCs w:val="20"/>
              </w:rPr>
            </w:pPr>
            <w:r w:rsidRPr="00AA04A2">
              <w:rPr>
                <w:rFonts w:ascii="Century Gothic" w:hAnsi="Century Gothic"/>
                <w:sz w:val="16"/>
                <w:szCs w:val="20"/>
              </w:rPr>
              <w:t>Place value within 100</w:t>
            </w:r>
          </w:p>
        </w:tc>
        <w:tc>
          <w:tcPr>
            <w:tcW w:w="3260" w:type="dxa"/>
            <w:shd w:val="clear" w:color="auto" w:fill="FCC7B6"/>
          </w:tcPr>
          <w:p w14:paraId="6C3CDE79" w14:textId="77777777" w:rsidR="00E311FF" w:rsidRPr="00AA04A2" w:rsidRDefault="00E311FF" w:rsidP="00C056FE">
            <w:pPr>
              <w:rPr>
                <w:rFonts w:ascii="Century Gothic" w:hAnsi="Century Gothic"/>
                <w:sz w:val="16"/>
                <w:szCs w:val="20"/>
              </w:rPr>
            </w:pPr>
            <w:r w:rsidRPr="00AA04A2">
              <w:rPr>
                <w:rFonts w:ascii="Century Gothic" w:hAnsi="Century Gothic"/>
                <w:sz w:val="16"/>
                <w:szCs w:val="20"/>
              </w:rPr>
              <w:t>+ and – within 10</w:t>
            </w:r>
          </w:p>
          <w:p w14:paraId="762FC742" w14:textId="77777777" w:rsidR="00E311FF" w:rsidRPr="00AA04A2" w:rsidRDefault="00E311FF" w:rsidP="00C056FE">
            <w:pPr>
              <w:rPr>
                <w:rFonts w:ascii="Century Gothic" w:hAnsi="Century Gothic"/>
                <w:sz w:val="16"/>
                <w:szCs w:val="20"/>
              </w:rPr>
            </w:pPr>
            <w:r w:rsidRPr="00AA04A2">
              <w:rPr>
                <w:rFonts w:ascii="Century Gothic" w:hAnsi="Century Gothic"/>
                <w:sz w:val="16"/>
                <w:szCs w:val="20"/>
              </w:rPr>
              <w:t>+ and – within 20</w:t>
            </w:r>
          </w:p>
          <w:p w14:paraId="252431E1" w14:textId="21FC2032" w:rsidR="00E311FF" w:rsidRPr="00AA04A2" w:rsidRDefault="00E311FF" w:rsidP="000E2131">
            <w:pPr>
              <w:rPr>
                <w:rFonts w:ascii="Century Gothic" w:hAnsi="Century Gothic"/>
                <w:sz w:val="16"/>
                <w:szCs w:val="20"/>
              </w:rPr>
            </w:pPr>
            <w:r w:rsidRPr="00AA04A2">
              <w:rPr>
                <w:rFonts w:ascii="Century Gothic" w:hAnsi="Century Gothic"/>
                <w:sz w:val="16"/>
                <w:szCs w:val="20"/>
              </w:rPr>
              <w:t>Count in 2s 5s 10s</w:t>
            </w:r>
          </w:p>
        </w:tc>
        <w:tc>
          <w:tcPr>
            <w:tcW w:w="3261" w:type="dxa"/>
            <w:shd w:val="clear" w:color="auto" w:fill="FCC7B6"/>
          </w:tcPr>
          <w:p w14:paraId="789A519D" w14:textId="1C1931C6" w:rsidR="00E311FF" w:rsidRPr="00AA04A2" w:rsidRDefault="00E311FF" w:rsidP="00C056FE">
            <w:pPr>
              <w:rPr>
                <w:rFonts w:ascii="Century Gothic" w:hAnsi="Century Gothic"/>
                <w:sz w:val="16"/>
                <w:szCs w:val="20"/>
              </w:rPr>
            </w:pPr>
            <w:r>
              <w:rPr>
                <w:rFonts w:ascii="Century Gothic" w:hAnsi="Century Gothic"/>
                <w:sz w:val="16"/>
                <w:szCs w:val="20"/>
              </w:rPr>
              <w:t>Half and quarter</w:t>
            </w:r>
          </w:p>
        </w:tc>
        <w:tc>
          <w:tcPr>
            <w:tcW w:w="2268" w:type="dxa"/>
            <w:shd w:val="clear" w:color="auto" w:fill="FCC7B6"/>
          </w:tcPr>
          <w:p w14:paraId="15D99C32" w14:textId="77777777" w:rsidR="00E311FF" w:rsidRPr="00AA04A2" w:rsidRDefault="00E311FF" w:rsidP="00C056FE">
            <w:pPr>
              <w:rPr>
                <w:rFonts w:ascii="Century Gothic" w:hAnsi="Century Gothic"/>
                <w:sz w:val="16"/>
                <w:szCs w:val="20"/>
              </w:rPr>
            </w:pPr>
          </w:p>
        </w:tc>
        <w:tc>
          <w:tcPr>
            <w:tcW w:w="2551" w:type="dxa"/>
            <w:shd w:val="clear" w:color="auto" w:fill="FCC7B6"/>
          </w:tcPr>
          <w:p w14:paraId="6DB28411" w14:textId="0A7717D2" w:rsidR="00E311FF" w:rsidRPr="00AA04A2" w:rsidRDefault="00E311FF" w:rsidP="00C056FE">
            <w:pPr>
              <w:rPr>
                <w:rFonts w:ascii="Century Gothic" w:hAnsi="Century Gothic"/>
                <w:sz w:val="16"/>
                <w:szCs w:val="20"/>
              </w:rPr>
            </w:pPr>
          </w:p>
        </w:tc>
      </w:tr>
      <w:tr w:rsidR="00E147BF" w:rsidRPr="00A10215" w14:paraId="6BB871B0" w14:textId="77777777" w:rsidTr="00E311FF">
        <w:trPr>
          <w:trHeight w:val="402"/>
        </w:trPr>
        <w:tc>
          <w:tcPr>
            <w:tcW w:w="885" w:type="dxa"/>
            <w:shd w:val="clear" w:color="auto" w:fill="DEEAF6" w:themeFill="accent1" w:themeFillTint="33"/>
          </w:tcPr>
          <w:p w14:paraId="07DA0E99" w14:textId="77777777" w:rsidR="00E147BF" w:rsidRPr="00222F5C" w:rsidRDefault="00E147BF" w:rsidP="00C056FE">
            <w:pPr>
              <w:rPr>
                <w:rFonts w:ascii="Century Gothic" w:hAnsi="Century Gothic"/>
                <w:b/>
                <w:sz w:val="16"/>
                <w:szCs w:val="20"/>
              </w:rPr>
            </w:pPr>
            <w:r w:rsidRPr="00222F5C">
              <w:rPr>
                <w:rFonts w:ascii="Century Gothic" w:hAnsi="Century Gothic"/>
                <w:b/>
                <w:sz w:val="16"/>
                <w:szCs w:val="20"/>
              </w:rPr>
              <w:t>Elm (Year 2)</w:t>
            </w:r>
          </w:p>
        </w:tc>
        <w:tc>
          <w:tcPr>
            <w:tcW w:w="2087" w:type="dxa"/>
            <w:shd w:val="clear" w:color="auto" w:fill="DEEAF6" w:themeFill="accent1" w:themeFillTint="33"/>
          </w:tcPr>
          <w:p w14:paraId="536EB569" w14:textId="77777777" w:rsidR="00E147BF" w:rsidRPr="00AA04A2" w:rsidRDefault="00E147BF" w:rsidP="00C056FE">
            <w:pPr>
              <w:rPr>
                <w:rFonts w:ascii="Century Gothic" w:hAnsi="Century Gothic"/>
                <w:sz w:val="16"/>
                <w:szCs w:val="20"/>
              </w:rPr>
            </w:pPr>
            <w:r w:rsidRPr="00AA04A2">
              <w:rPr>
                <w:rFonts w:ascii="Century Gothic" w:hAnsi="Century Gothic"/>
                <w:sz w:val="16"/>
                <w:szCs w:val="20"/>
              </w:rPr>
              <w:t>Place value within 100</w:t>
            </w:r>
          </w:p>
        </w:tc>
        <w:tc>
          <w:tcPr>
            <w:tcW w:w="3260" w:type="dxa"/>
            <w:shd w:val="clear" w:color="auto" w:fill="DEEAF6" w:themeFill="accent1" w:themeFillTint="33"/>
          </w:tcPr>
          <w:p w14:paraId="541D1067" w14:textId="77777777" w:rsidR="00E147BF" w:rsidRPr="00AA04A2" w:rsidRDefault="00E147BF" w:rsidP="00C056FE">
            <w:pPr>
              <w:rPr>
                <w:rFonts w:ascii="Century Gothic" w:hAnsi="Century Gothic"/>
                <w:sz w:val="16"/>
                <w:szCs w:val="20"/>
              </w:rPr>
            </w:pPr>
            <w:r w:rsidRPr="00AA04A2">
              <w:rPr>
                <w:rFonts w:ascii="Century Gothic" w:hAnsi="Century Gothic"/>
                <w:sz w:val="16"/>
                <w:szCs w:val="20"/>
              </w:rPr>
              <w:t>+ and – across a 10</w:t>
            </w:r>
          </w:p>
          <w:p w14:paraId="59324EF7" w14:textId="7A0B1A01" w:rsidR="00E147BF" w:rsidRPr="00AA04A2" w:rsidRDefault="00E147BF" w:rsidP="00B51234">
            <w:pPr>
              <w:rPr>
                <w:rFonts w:ascii="Century Gothic" w:hAnsi="Century Gothic"/>
                <w:sz w:val="16"/>
                <w:szCs w:val="20"/>
              </w:rPr>
            </w:pPr>
            <w:r w:rsidRPr="00AA04A2">
              <w:rPr>
                <w:rFonts w:ascii="Century Gothic" w:hAnsi="Century Gothic"/>
                <w:sz w:val="16"/>
                <w:szCs w:val="20"/>
              </w:rPr>
              <w:t>Using arrays</w:t>
            </w:r>
          </w:p>
        </w:tc>
        <w:tc>
          <w:tcPr>
            <w:tcW w:w="3261" w:type="dxa"/>
            <w:shd w:val="clear" w:color="auto" w:fill="DEEAF6" w:themeFill="accent1" w:themeFillTint="33"/>
          </w:tcPr>
          <w:p w14:paraId="027BF004" w14:textId="77777777" w:rsidR="00E147BF" w:rsidRPr="00AA04A2" w:rsidRDefault="00E147BF" w:rsidP="00C056FE">
            <w:pPr>
              <w:rPr>
                <w:rFonts w:ascii="Century Gothic" w:hAnsi="Century Gothic"/>
                <w:sz w:val="16"/>
                <w:szCs w:val="20"/>
              </w:rPr>
            </w:pPr>
            <w:r>
              <w:rPr>
                <w:rFonts w:ascii="Century Gothic" w:hAnsi="Century Gothic"/>
                <w:sz w:val="16"/>
                <w:szCs w:val="20"/>
              </w:rPr>
              <w:t>thirds</w:t>
            </w:r>
          </w:p>
          <w:p w14:paraId="7A0C410E" w14:textId="67B38146" w:rsidR="00E147BF" w:rsidRPr="00AA04A2" w:rsidRDefault="00E147BF" w:rsidP="00DF4CB4">
            <w:pPr>
              <w:rPr>
                <w:rFonts w:ascii="Century Gothic" w:hAnsi="Century Gothic"/>
                <w:sz w:val="16"/>
                <w:szCs w:val="20"/>
              </w:rPr>
            </w:pPr>
            <w:r>
              <w:rPr>
                <w:rFonts w:ascii="Century Gothic" w:hAnsi="Century Gothic"/>
                <w:sz w:val="16"/>
                <w:szCs w:val="20"/>
              </w:rPr>
              <w:t>Non unit quarters</w:t>
            </w:r>
          </w:p>
        </w:tc>
        <w:tc>
          <w:tcPr>
            <w:tcW w:w="2268" w:type="dxa"/>
            <w:shd w:val="clear" w:color="auto" w:fill="DEEAF6" w:themeFill="accent1" w:themeFillTint="33"/>
          </w:tcPr>
          <w:p w14:paraId="4328A26F" w14:textId="77777777" w:rsidR="00E147BF" w:rsidRPr="00AA04A2" w:rsidRDefault="00E147BF" w:rsidP="00C056FE">
            <w:pPr>
              <w:rPr>
                <w:rFonts w:ascii="Century Gothic" w:hAnsi="Century Gothic"/>
                <w:sz w:val="16"/>
                <w:szCs w:val="20"/>
              </w:rPr>
            </w:pPr>
          </w:p>
        </w:tc>
        <w:tc>
          <w:tcPr>
            <w:tcW w:w="2551" w:type="dxa"/>
            <w:shd w:val="clear" w:color="auto" w:fill="DEEAF6" w:themeFill="accent1" w:themeFillTint="33"/>
          </w:tcPr>
          <w:p w14:paraId="08EC48FB" w14:textId="77777777" w:rsidR="00E147BF" w:rsidRPr="00AA04A2" w:rsidRDefault="00E147BF" w:rsidP="00C056FE">
            <w:pPr>
              <w:rPr>
                <w:rFonts w:ascii="Century Gothic" w:hAnsi="Century Gothic"/>
                <w:sz w:val="16"/>
                <w:szCs w:val="20"/>
              </w:rPr>
            </w:pPr>
          </w:p>
        </w:tc>
      </w:tr>
      <w:tr w:rsidR="00EF5F2E" w:rsidRPr="00A10215" w14:paraId="0682AB55" w14:textId="77777777" w:rsidTr="00E311FF">
        <w:trPr>
          <w:trHeight w:val="589"/>
        </w:trPr>
        <w:tc>
          <w:tcPr>
            <w:tcW w:w="885" w:type="dxa"/>
            <w:shd w:val="clear" w:color="auto" w:fill="FFEEB7"/>
          </w:tcPr>
          <w:p w14:paraId="1DEE6919" w14:textId="77777777" w:rsidR="00EF5F2E" w:rsidRPr="00222F5C" w:rsidRDefault="00EF5F2E" w:rsidP="00C056FE">
            <w:pPr>
              <w:rPr>
                <w:rFonts w:ascii="Century Gothic" w:hAnsi="Century Gothic"/>
                <w:b/>
                <w:sz w:val="16"/>
                <w:szCs w:val="20"/>
              </w:rPr>
            </w:pPr>
            <w:r w:rsidRPr="00222F5C">
              <w:rPr>
                <w:rFonts w:ascii="Century Gothic" w:hAnsi="Century Gothic"/>
                <w:b/>
                <w:sz w:val="16"/>
                <w:szCs w:val="20"/>
              </w:rPr>
              <w:t>Maple (Year 3)</w:t>
            </w:r>
          </w:p>
        </w:tc>
        <w:tc>
          <w:tcPr>
            <w:tcW w:w="2087" w:type="dxa"/>
            <w:shd w:val="clear" w:color="auto" w:fill="FFEEB7"/>
          </w:tcPr>
          <w:p w14:paraId="5E4296CF" w14:textId="77777777" w:rsidR="00EF5F2E" w:rsidRPr="00AA04A2" w:rsidRDefault="00EF5F2E" w:rsidP="00C056FE">
            <w:pPr>
              <w:rPr>
                <w:rFonts w:ascii="Century Gothic" w:hAnsi="Century Gothic"/>
                <w:sz w:val="16"/>
                <w:szCs w:val="20"/>
              </w:rPr>
            </w:pPr>
            <w:r w:rsidRPr="00AA04A2">
              <w:rPr>
                <w:rFonts w:ascii="Century Gothic" w:hAnsi="Century Gothic"/>
                <w:sz w:val="16"/>
                <w:szCs w:val="20"/>
              </w:rPr>
              <w:t>Place value within 1000</w:t>
            </w:r>
          </w:p>
        </w:tc>
        <w:tc>
          <w:tcPr>
            <w:tcW w:w="3260" w:type="dxa"/>
            <w:shd w:val="clear" w:color="auto" w:fill="FFEEB7"/>
          </w:tcPr>
          <w:p w14:paraId="39A6025D" w14:textId="77777777" w:rsidR="00EF5F2E" w:rsidRPr="00AA04A2" w:rsidRDefault="00EF5F2E" w:rsidP="00C056FE">
            <w:pPr>
              <w:rPr>
                <w:rFonts w:ascii="Century Gothic" w:hAnsi="Century Gothic"/>
                <w:sz w:val="16"/>
                <w:szCs w:val="20"/>
              </w:rPr>
            </w:pPr>
            <w:r w:rsidRPr="00AA04A2">
              <w:rPr>
                <w:rFonts w:ascii="Century Gothic" w:hAnsi="Century Gothic"/>
                <w:sz w:val="16"/>
                <w:szCs w:val="20"/>
              </w:rPr>
              <w:t xml:space="preserve">+ and - </w:t>
            </w:r>
            <w:proofErr w:type="gramStart"/>
            <w:r w:rsidRPr="00AA04A2">
              <w:rPr>
                <w:rFonts w:ascii="Century Gothic" w:hAnsi="Century Gothic"/>
                <w:sz w:val="16"/>
                <w:szCs w:val="20"/>
              </w:rPr>
              <w:t>2 digit</w:t>
            </w:r>
            <w:proofErr w:type="gramEnd"/>
            <w:r w:rsidRPr="00AA04A2">
              <w:rPr>
                <w:rFonts w:ascii="Century Gothic" w:hAnsi="Century Gothic"/>
                <w:sz w:val="16"/>
                <w:szCs w:val="20"/>
              </w:rPr>
              <w:t xml:space="preserve"> numbers (column)</w:t>
            </w:r>
          </w:p>
          <w:p w14:paraId="30B57251" w14:textId="77777777" w:rsidR="00EF5F2E" w:rsidRPr="00AA04A2" w:rsidRDefault="00EF5F2E" w:rsidP="00C056FE">
            <w:pPr>
              <w:rPr>
                <w:rFonts w:ascii="Century Gothic" w:hAnsi="Century Gothic"/>
                <w:sz w:val="16"/>
                <w:szCs w:val="20"/>
              </w:rPr>
            </w:pPr>
            <w:r w:rsidRPr="00AA04A2">
              <w:rPr>
                <w:rFonts w:ascii="Century Gothic" w:hAnsi="Century Gothic"/>
                <w:sz w:val="16"/>
                <w:szCs w:val="20"/>
              </w:rPr>
              <w:t>x3 x4 x8</w:t>
            </w:r>
          </w:p>
          <w:p w14:paraId="3BA05BEA" w14:textId="3BEF60AC" w:rsidR="00EF5F2E" w:rsidRPr="00AA04A2" w:rsidRDefault="00EF5F2E" w:rsidP="00144108">
            <w:pPr>
              <w:rPr>
                <w:rFonts w:ascii="Century Gothic" w:hAnsi="Century Gothic"/>
                <w:sz w:val="16"/>
                <w:szCs w:val="20"/>
              </w:rPr>
            </w:pPr>
            <w:r w:rsidRPr="00AA04A2">
              <w:rPr>
                <w:rFonts w:ascii="Century Gothic" w:hAnsi="Century Gothic"/>
                <w:sz w:val="16"/>
                <w:szCs w:val="20"/>
              </w:rPr>
              <w:t>x and ÷ 2digit by 1 digit</w:t>
            </w:r>
          </w:p>
        </w:tc>
        <w:tc>
          <w:tcPr>
            <w:tcW w:w="3261" w:type="dxa"/>
            <w:shd w:val="clear" w:color="auto" w:fill="FFEEB7"/>
          </w:tcPr>
          <w:p w14:paraId="4A212CD6" w14:textId="77777777" w:rsidR="00EF5F2E" w:rsidRPr="00AA04A2" w:rsidRDefault="00EF5F2E" w:rsidP="00C056FE">
            <w:pPr>
              <w:rPr>
                <w:rFonts w:ascii="Century Gothic" w:hAnsi="Century Gothic"/>
                <w:sz w:val="16"/>
                <w:szCs w:val="20"/>
              </w:rPr>
            </w:pPr>
            <w:r>
              <w:rPr>
                <w:rFonts w:ascii="Century Gothic" w:hAnsi="Century Gothic"/>
                <w:sz w:val="16"/>
                <w:szCs w:val="20"/>
              </w:rPr>
              <w:t>Unit fractions order and compare</w:t>
            </w:r>
          </w:p>
          <w:p w14:paraId="11F2FC3F" w14:textId="75C1E9AD" w:rsidR="00EF5F2E" w:rsidRPr="00AA04A2" w:rsidRDefault="00EF5F2E" w:rsidP="000D3060">
            <w:pPr>
              <w:rPr>
                <w:rFonts w:ascii="Century Gothic" w:hAnsi="Century Gothic"/>
                <w:sz w:val="16"/>
                <w:szCs w:val="20"/>
              </w:rPr>
            </w:pPr>
            <w:r>
              <w:rPr>
                <w:rFonts w:ascii="Century Gothic" w:hAnsi="Century Gothic"/>
                <w:sz w:val="16"/>
                <w:szCs w:val="20"/>
              </w:rPr>
              <w:t>Fractions of objects</w:t>
            </w:r>
          </w:p>
        </w:tc>
        <w:tc>
          <w:tcPr>
            <w:tcW w:w="2268" w:type="dxa"/>
            <w:shd w:val="clear" w:color="auto" w:fill="FFEEB7"/>
          </w:tcPr>
          <w:p w14:paraId="31C3C75E" w14:textId="77777777" w:rsidR="00EF5F2E" w:rsidRPr="00AA04A2" w:rsidRDefault="00EF5F2E" w:rsidP="00C056FE">
            <w:pPr>
              <w:rPr>
                <w:rFonts w:ascii="Century Gothic" w:hAnsi="Century Gothic"/>
                <w:sz w:val="16"/>
                <w:szCs w:val="20"/>
              </w:rPr>
            </w:pPr>
          </w:p>
        </w:tc>
        <w:tc>
          <w:tcPr>
            <w:tcW w:w="2551" w:type="dxa"/>
            <w:shd w:val="clear" w:color="auto" w:fill="FFF2CC" w:themeFill="accent4" w:themeFillTint="33"/>
          </w:tcPr>
          <w:p w14:paraId="3EC429C1" w14:textId="77777777" w:rsidR="00EF5F2E" w:rsidRPr="00AA04A2" w:rsidRDefault="00EF5F2E" w:rsidP="00C056FE">
            <w:pPr>
              <w:rPr>
                <w:rFonts w:ascii="Century Gothic" w:hAnsi="Century Gothic"/>
                <w:sz w:val="16"/>
                <w:szCs w:val="20"/>
              </w:rPr>
            </w:pPr>
          </w:p>
        </w:tc>
      </w:tr>
      <w:tr w:rsidR="00E147BF" w:rsidRPr="00A10215" w14:paraId="3AB7E00A" w14:textId="77777777" w:rsidTr="00E311FF">
        <w:trPr>
          <w:trHeight w:val="589"/>
        </w:trPr>
        <w:tc>
          <w:tcPr>
            <w:tcW w:w="885" w:type="dxa"/>
            <w:shd w:val="clear" w:color="auto" w:fill="C7FCAA"/>
          </w:tcPr>
          <w:p w14:paraId="5DF383AA" w14:textId="6D88D443" w:rsidR="00E147BF" w:rsidRPr="00222F5C" w:rsidRDefault="00F40AC4" w:rsidP="00C056FE">
            <w:pPr>
              <w:rPr>
                <w:rFonts w:ascii="Century Gothic" w:hAnsi="Century Gothic"/>
                <w:b/>
                <w:sz w:val="16"/>
                <w:szCs w:val="20"/>
              </w:rPr>
            </w:pPr>
            <w:r>
              <w:rPr>
                <w:rFonts w:ascii="Century Gothic" w:hAnsi="Century Gothic"/>
                <w:b/>
                <w:sz w:val="16"/>
                <w:szCs w:val="20"/>
              </w:rPr>
              <w:t>Hawthorn (Year 4)</w:t>
            </w:r>
          </w:p>
        </w:tc>
        <w:tc>
          <w:tcPr>
            <w:tcW w:w="2087" w:type="dxa"/>
            <w:shd w:val="clear" w:color="auto" w:fill="C7FCAA"/>
          </w:tcPr>
          <w:p w14:paraId="620EFBE7" w14:textId="77777777" w:rsidR="00E147BF" w:rsidRPr="00AA04A2" w:rsidRDefault="00E147BF" w:rsidP="00C056FE">
            <w:pPr>
              <w:rPr>
                <w:rFonts w:ascii="Century Gothic" w:hAnsi="Century Gothic"/>
                <w:sz w:val="16"/>
                <w:szCs w:val="20"/>
              </w:rPr>
            </w:pPr>
            <w:r w:rsidRPr="00AA04A2">
              <w:rPr>
                <w:rFonts w:ascii="Century Gothic" w:hAnsi="Century Gothic"/>
                <w:sz w:val="16"/>
                <w:szCs w:val="20"/>
              </w:rPr>
              <w:t>Place value within 10,000</w:t>
            </w:r>
          </w:p>
        </w:tc>
        <w:tc>
          <w:tcPr>
            <w:tcW w:w="3260" w:type="dxa"/>
            <w:shd w:val="clear" w:color="auto" w:fill="C7FCAA"/>
          </w:tcPr>
          <w:p w14:paraId="6A033DD6" w14:textId="77777777" w:rsidR="00E147BF" w:rsidRPr="00AA04A2" w:rsidRDefault="00E147BF" w:rsidP="00C056FE">
            <w:pPr>
              <w:rPr>
                <w:rFonts w:ascii="Century Gothic" w:hAnsi="Century Gothic"/>
                <w:sz w:val="16"/>
                <w:szCs w:val="20"/>
              </w:rPr>
            </w:pPr>
            <w:r w:rsidRPr="00AA04A2">
              <w:rPr>
                <w:rFonts w:ascii="Century Gothic" w:hAnsi="Century Gothic"/>
                <w:sz w:val="16"/>
                <w:szCs w:val="20"/>
              </w:rPr>
              <w:t xml:space="preserve">+ and – 4 </w:t>
            </w:r>
            <w:proofErr w:type="gramStart"/>
            <w:r w:rsidRPr="00AA04A2">
              <w:rPr>
                <w:rFonts w:ascii="Century Gothic" w:hAnsi="Century Gothic"/>
                <w:sz w:val="16"/>
                <w:szCs w:val="20"/>
              </w:rPr>
              <w:t>digit</w:t>
            </w:r>
            <w:proofErr w:type="gramEnd"/>
          </w:p>
          <w:p w14:paraId="1968364D" w14:textId="77777777" w:rsidR="00E147BF" w:rsidRPr="00AA04A2" w:rsidRDefault="00E147BF" w:rsidP="00C056FE">
            <w:pPr>
              <w:rPr>
                <w:rFonts w:ascii="Century Gothic" w:hAnsi="Century Gothic"/>
                <w:sz w:val="16"/>
                <w:szCs w:val="20"/>
              </w:rPr>
            </w:pPr>
            <w:r w:rsidRPr="00AA04A2">
              <w:rPr>
                <w:rFonts w:ascii="Century Gothic" w:hAnsi="Century Gothic"/>
                <w:sz w:val="16"/>
                <w:szCs w:val="20"/>
              </w:rPr>
              <w:t>x3 x6 x9 x7</w:t>
            </w:r>
          </w:p>
          <w:p w14:paraId="73E2C360" w14:textId="4DF7EF9B" w:rsidR="00E147BF" w:rsidRPr="00AA04A2" w:rsidRDefault="00E147BF" w:rsidP="004D5E0D">
            <w:pPr>
              <w:rPr>
                <w:rFonts w:ascii="Century Gothic" w:hAnsi="Century Gothic"/>
                <w:sz w:val="16"/>
                <w:szCs w:val="20"/>
              </w:rPr>
            </w:pPr>
            <w:r w:rsidRPr="00AA04A2">
              <w:rPr>
                <w:rFonts w:ascii="Century Gothic" w:hAnsi="Century Gothic"/>
                <w:sz w:val="16"/>
                <w:szCs w:val="20"/>
              </w:rPr>
              <w:t>x 3 digits</w:t>
            </w:r>
          </w:p>
        </w:tc>
        <w:tc>
          <w:tcPr>
            <w:tcW w:w="3261" w:type="dxa"/>
            <w:shd w:val="clear" w:color="auto" w:fill="C7FCAA"/>
          </w:tcPr>
          <w:p w14:paraId="3BD41521" w14:textId="77777777" w:rsidR="00E147BF" w:rsidRPr="00AA04A2" w:rsidRDefault="00E147BF" w:rsidP="00C056FE">
            <w:pPr>
              <w:rPr>
                <w:rFonts w:ascii="Century Gothic" w:hAnsi="Century Gothic"/>
                <w:sz w:val="16"/>
                <w:szCs w:val="20"/>
              </w:rPr>
            </w:pPr>
            <w:r>
              <w:rPr>
                <w:rFonts w:ascii="Century Gothic" w:hAnsi="Century Gothic"/>
                <w:sz w:val="16"/>
                <w:szCs w:val="20"/>
              </w:rPr>
              <w:t>Mixed number</w:t>
            </w:r>
          </w:p>
          <w:p w14:paraId="523B6E53" w14:textId="77777777" w:rsidR="00E147BF" w:rsidRPr="00AA04A2" w:rsidRDefault="00E147BF" w:rsidP="00C056FE">
            <w:pPr>
              <w:rPr>
                <w:rFonts w:ascii="Century Gothic" w:hAnsi="Century Gothic"/>
                <w:sz w:val="16"/>
                <w:szCs w:val="20"/>
              </w:rPr>
            </w:pPr>
            <w:r>
              <w:rPr>
                <w:rFonts w:ascii="Century Gothic" w:hAnsi="Century Gothic"/>
                <w:sz w:val="16"/>
                <w:szCs w:val="20"/>
              </w:rPr>
              <w:t>Improper fractions</w:t>
            </w:r>
          </w:p>
          <w:p w14:paraId="5D6E40BF" w14:textId="4D04501A" w:rsidR="00E147BF" w:rsidRPr="00AA04A2" w:rsidRDefault="00E147BF" w:rsidP="00DB7F97">
            <w:pPr>
              <w:rPr>
                <w:rFonts w:ascii="Century Gothic" w:hAnsi="Century Gothic"/>
                <w:sz w:val="16"/>
                <w:szCs w:val="20"/>
              </w:rPr>
            </w:pPr>
            <w:r>
              <w:rPr>
                <w:rFonts w:ascii="Century Gothic" w:hAnsi="Century Gothic"/>
                <w:sz w:val="16"/>
                <w:szCs w:val="20"/>
              </w:rPr>
              <w:t>Equivalent fraction groups</w:t>
            </w:r>
          </w:p>
        </w:tc>
        <w:tc>
          <w:tcPr>
            <w:tcW w:w="2268" w:type="dxa"/>
            <w:shd w:val="clear" w:color="auto" w:fill="CCFF99"/>
          </w:tcPr>
          <w:p w14:paraId="6B0851B3" w14:textId="77777777" w:rsidR="00E147BF" w:rsidRPr="00AA04A2" w:rsidRDefault="00E147BF" w:rsidP="00C056FE">
            <w:pPr>
              <w:rPr>
                <w:rFonts w:ascii="Century Gothic" w:hAnsi="Century Gothic"/>
                <w:sz w:val="16"/>
                <w:szCs w:val="20"/>
              </w:rPr>
            </w:pPr>
            <w:r w:rsidRPr="00AA04A2">
              <w:rPr>
                <w:rFonts w:ascii="Century Gothic" w:hAnsi="Century Gothic"/>
                <w:sz w:val="16"/>
                <w:szCs w:val="20"/>
              </w:rPr>
              <w:t>÷10 and 1/100</w:t>
            </w:r>
          </w:p>
          <w:p w14:paraId="69B6B76D" w14:textId="39331DEA" w:rsidR="00E147BF" w:rsidRPr="00AA04A2" w:rsidRDefault="00E147BF" w:rsidP="006013CF">
            <w:pPr>
              <w:rPr>
                <w:rFonts w:ascii="Century Gothic" w:hAnsi="Century Gothic"/>
                <w:sz w:val="16"/>
                <w:szCs w:val="20"/>
              </w:rPr>
            </w:pPr>
            <w:r w:rsidRPr="00AA04A2">
              <w:rPr>
                <w:rFonts w:ascii="Century Gothic" w:hAnsi="Century Gothic"/>
                <w:sz w:val="16"/>
                <w:szCs w:val="20"/>
              </w:rPr>
              <w:t>Compare and order 1/100</w:t>
            </w:r>
          </w:p>
        </w:tc>
        <w:tc>
          <w:tcPr>
            <w:tcW w:w="2551" w:type="dxa"/>
            <w:shd w:val="clear" w:color="auto" w:fill="CCFF99"/>
          </w:tcPr>
          <w:p w14:paraId="21A7BAD9" w14:textId="77777777" w:rsidR="00E147BF" w:rsidRPr="00AA04A2" w:rsidRDefault="00E147BF" w:rsidP="00C056FE">
            <w:pPr>
              <w:rPr>
                <w:rFonts w:ascii="Century Gothic" w:hAnsi="Century Gothic"/>
                <w:sz w:val="16"/>
                <w:szCs w:val="20"/>
              </w:rPr>
            </w:pPr>
          </w:p>
        </w:tc>
      </w:tr>
      <w:tr w:rsidR="00E147BF" w:rsidRPr="00A10215" w14:paraId="38B40A96" w14:textId="77777777" w:rsidTr="00E311FF">
        <w:trPr>
          <w:trHeight w:val="981"/>
        </w:trPr>
        <w:tc>
          <w:tcPr>
            <w:tcW w:w="885" w:type="dxa"/>
            <w:shd w:val="clear" w:color="auto" w:fill="F7C5ED"/>
          </w:tcPr>
          <w:p w14:paraId="3B1AA4DE" w14:textId="0C72D3C2" w:rsidR="00E147BF" w:rsidRPr="00222F5C" w:rsidRDefault="00FF30FF" w:rsidP="00C056FE">
            <w:pPr>
              <w:rPr>
                <w:rFonts w:ascii="Century Gothic" w:hAnsi="Century Gothic"/>
                <w:b/>
                <w:sz w:val="16"/>
                <w:szCs w:val="20"/>
              </w:rPr>
            </w:pPr>
            <w:r>
              <w:rPr>
                <w:rFonts w:ascii="Century Gothic" w:hAnsi="Century Gothic"/>
                <w:b/>
                <w:sz w:val="16"/>
                <w:szCs w:val="20"/>
              </w:rPr>
              <w:t>Oak</w:t>
            </w:r>
            <w:r w:rsidR="00E147BF" w:rsidRPr="00222F5C">
              <w:rPr>
                <w:rFonts w:ascii="Century Gothic" w:hAnsi="Century Gothic"/>
                <w:b/>
                <w:sz w:val="16"/>
                <w:szCs w:val="20"/>
              </w:rPr>
              <w:t xml:space="preserve"> (Year 5)</w:t>
            </w:r>
          </w:p>
        </w:tc>
        <w:tc>
          <w:tcPr>
            <w:tcW w:w="2087" w:type="dxa"/>
            <w:shd w:val="clear" w:color="auto" w:fill="F7C5ED"/>
          </w:tcPr>
          <w:p w14:paraId="287817AB" w14:textId="77777777" w:rsidR="00E147BF" w:rsidRPr="00AA04A2" w:rsidRDefault="00E147BF" w:rsidP="00C056FE">
            <w:pPr>
              <w:rPr>
                <w:rFonts w:ascii="Century Gothic" w:hAnsi="Century Gothic"/>
                <w:sz w:val="16"/>
                <w:szCs w:val="20"/>
              </w:rPr>
            </w:pPr>
            <w:r w:rsidRPr="00AA04A2">
              <w:rPr>
                <w:rFonts w:ascii="Century Gothic" w:hAnsi="Century Gothic"/>
                <w:sz w:val="16"/>
                <w:szCs w:val="20"/>
              </w:rPr>
              <w:t>Place value within 1,000,000</w:t>
            </w:r>
          </w:p>
          <w:p w14:paraId="0833AC32" w14:textId="2230CBE5" w:rsidR="00E147BF" w:rsidRPr="00AA04A2" w:rsidRDefault="00E147BF" w:rsidP="00772812">
            <w:pPr>
              <w:rPr>
                <w:rFonts w:ascii="Century Gothic" w:hAnsi="Century Gothic"/>
                <w:sz w:val="16"/>
                <w:szCs w:val="20"/>
              </w:rPr>
            </w:pPr>
            <w:r>
              <w:rPr>
                <w:rFonts w:ascii="Century Gothic" w:hAnsi="Century Gothic"/>
                <w:sz w:val="16"/>
                <w:szCs w:val="20"/>
              </w:rPr>
              <w:t>Negative numbers- compare and order, find differences</w:t>
            </w:r>
          </w:p>
        </w:tc>
        <w:tc>
          <w:tcPr>
            <w:tcW w:w="3260" w:type="dxa"/>
            <w:shd w:val="clear" w:color="auto" w:fill="F7C5ED"/>
          </w:tcPr>
          <w:p w14:paraId="2250EDF2" w14:textId="77777777" w:rsidR="00E147BF" w:rsidRPr="00AA04A2" w:rsidRDefault="00E147BF" w:rsidP="00C056FE">
            <w:pPr>
              <w:rPr>
                <w:rFonts w:ascii="Century Gothic" w:hAnsi="Century Gothic"/>
                <w:sz w:val="16"/>
                <w:szCs w:val="20"/>
              </w:rPr>
            </w:pPr>
            <w:r w:rsidRPr="00AA04A2">
              <w:rPr>
                <w:rFonts w:ascii="Century Gothic" w:hAnsi="Century Gothic"/>
                <w:sz w:val="16"/>
                <w:szCs w:val="20"/>
              </w:rPr>
              <w:t>+ and – more than 4 digits</w:t>
            </w:r>
          </w:p>
          <w:p w14:paraId="15C526CC" w14:textId="77777777" w:rsidR="00E147BF" w:rsidRPr="00AA04A2" w:rsidRDefault="00E147BF" w:rsidP="00C056FE">
            <w:pPr>
              <w:rPr>
                <w:rFonts w:ascii="Century Gothic" w:hAnsi="Century Gothic"/>
                <w:sz w:val="16"/>
                <w:szCs w:val="20"/>
              </w:rPr>
            </w:pPr>
            <w:r w:rsidRPr="00AA04A2">
              <w:rPr>
                <w:rFonts w:ascii="Century Gothic" w:hAnsi="Century Gothic"/>
                <w:sz w:val="16"/>
                <w:szCs w:val="20"/>
              </w:rPr>
              <w:t>Factors primes and squares</w:t>
            </w:r>
          </w:p>
          <w:p w14:paraId="476E1755" w14:textId="77777777" w:rsidR="00E147BF" w:rsidRPr="00AA04A2" w:rsidRDefault="00E147BF" w:rsidP="00C056FE">
            <w:pPr>
              <w:rPr>
                <w:rFonts w:ascii="Century Gothic" w:hAnsi="Century Gothic"/>
                <w:sz w:val="16"/>
                <w:szCs w:val="20"/>
              </w:rPr>
            </w:pPr>
            <w:r w:rsidRPr="00AA04A2">
              <w:rPr>
                <w:rFonts w:ascii="Century Gothic" w:hAnsi="Century Gothic"/>
                <w:sz w:val="16"/>
                <w:szCs w:val="20"/>
              </w:rPr>
              <w:t>x and ÷ 10, 100 and 1000</w:t>
            </w:r>
          </w:p>
          <w:p w14:paraId="6581ECB2" w14:textId="77777777" w:rsidR="00E147BF" w:rsidRPr="00AA04A2" w:rsidRDefault="00E147BF" w:rsidP="00C056FE">
            <w:pPr>
              <w:rPr>
                <w:rFonts w:ascii="Century Gothic" w:hAnsi="Century Gothic"/>
                <w:sz w:val="16"/>
                <w:szCs w:val="20"/>
              </w:rPr>
            </w:pPr>
            <w:r w:rsidRPr="00AA04A2">
              <w:rPr>
                <w:rFonts w:ascii="Century Gothic" w:hAnsi="Century Gothic"/>
                <w:sz w:val="16"/>
                <w:szCs w:val="20"/>
              </w:rPr>
              <w:t>x 4 digit by 2 digit</w:t>
            </w:r>
          </w:p>
          <w:p w14:paraId="4161C1F2" w14:textId="44625A2E" w:rsidR="00E147BF" w:rsidRPr="00AA04A2" w:rsidRDefault="00E147BF" w:rsidP="006D17C0">
            <w:pPr>
              <w:rPr>
                <w:rFonts w:ascii="Century Gothic" w:hAnsi="Century Gothic"/>
                <w:sz w:val="16"/>
                <w:szCs w:val="20"/>
              </w:rPr>
            </w:pPr>
            <w:r w:rsidRPr="00AA04A2">
              <w:rPr>
                <w:rFonts w:ascii="Century Gothic" w:hAnsi="Century Gothic"/>
                <w:sz w:val="16"/>
                <w:szCs w:val="20"/>
              </w:rPr>
              <w:t xml:space="preserve">÷ 4 </w:t>
            </w:r>
            <w:proofErr w:type="gramStart"/>
            <w:r w:rsidRPr="00AA04A2">
              <w:rPr>
                <w:rFonts w:ascii="Century Gothic" w:hAnsi="Century Gothic"/>
                <w:sz w:val="16"/>
                <w:szCs w:val="20"/>
              </w:rPr>
              <w:t>digit</w:t>
            </w:r>
            <w:proofErr w:type="gramEnd"/>
            <w:r w:rsidRPr="00AA04A2">
              <w:rPr>
                <w:rFonts w:ascii="Century Gothic" w:hAnsi="Century Gothic"/>
                <w:sz w:val="16"/>
                <w:szCs w:val="20"/>
              </w:rPr>
              <w:t xml:space="preserve"> by 1 digit</w:t>
            </w:r>
          </w:p>
        </w:tc>
        <w:tc>
          <w:tcPr>
            <w:tcW w:w="3261" w:type="dxa"/>
            <w:shd w:val="clear" w:color="auto" w:fill="F7C5ED"/>
          </w:tcPr>
          <w:p w14:paraId="4D655DF0" w14:textId="77777777" w:rsidR="00E147BF" w:rsidRPr="00AA04A2" w:rsidRDefault="00E147BF" w:rsidP="00C056FE">
            <w:pPr>
              <w:rPr>
                <w:rFonts w:ascii="Century Gothic" w:hAnsi="Century Gothic"/>
                <w:sz w:val="16"/>
                <w:szCs w:val="20"/>
              </w:rPr>
            </w:pPr>
            <w:r w:rsidRPr="00AA04A2">
              <w:rPr>
                <w:rFonts w:ascii="Century Gothic" w:hAnsi="Century Gothic"/>
                <w:sz w:val="16"/>
                <w:szCs w:val="20"/>
              </w:rPr>
              <w:t>1/1000 as fractions and decimals</w:t>
            </w:r>
          </w:p>
          <w:p w14:paraId="44D19ED2" w14:textId="77777777" w:rsidR="00E147BF" w:rsidRPr="00AA04A2" w:rsidRDefault="00E147BF" w:rsidP="00C056FE">
            <w:pPr>
              <w:rPr>
                <w:rFonts w:ascii="Century Gothic" w:hAnsi="Century Gothic"/>
                <w:sz w:val="16"/>
                <w:szCs w:val="20"/>
              </w:rPr>
            </w:pPr>
            <w:r>
              <w:rPr>
                <w:rFonts w:ascii="Century Gothic" w:hAnsi="Century Gothic"/>
                <w:sz w:val="16"/>
                <w:szCs w:val="20"/>
              </w:rPr>
              <w:t>Convert improper and mixed number</w:t>
            </w:r>
          </w:p>
          <w:p w14:paraId="38C6C7F0" w14:textId="77777777" w:rsidR="00E147BF" w:rsidRPr="00AA04A2" w:rsidRDefault="00E147BF" w:rsidP="00C056FE">
            <w:pPr>
              <w:rPr>
                <w:rFonts w:ascii="Century Gothic" w:hAnsi="Century Gothic"/>
                <w:sz w:val="16"/>
                <w:szCs w:val="20"/>
              </w:rPr>
            </w:pPr>
            <w:r>
              <w:rPr>
                <w:rFonts w:ascii="Century Gothic" w:hAnsi="Century Gothic"/>
                <w:sz w:val="16"/>
                <w:szCs w:val="20"/>
              </w:rPr>
              <w:t>+ and – fractions same denominator</w:t>
            </w:r>
          </w:p>
          <w:p w14:paraId="3CF1205F" w14:textId="77777777" w:rsidR="00E147BF" w:rsidRPr="00AA04A2" w:rsidRDefault="00E147BF" w:rsidP="00C056FE">
            <w:pPr>
              <w:rPr>
                <w:rFonts w:ascii="Century Gothic" w:hAnsi="Century Gothic"/>
                <w:sz w:val="16"/>
                <w:szCs w:val="20"/>
              </w:rPr>
            </w:pPr>
            <w:r>
              <w:rPr>
                <w:rFonts w:ascii="Century Gothic" w:hAnsi="Century Gothic"/>
                <w:sz w:val="16"/>
                <w:szCs w:val="20"/>
              </w:rPr>
              <w:t>Find equivalent fractions</w:t>
            </w:r>
          </w:p>
          <w:p w14:paraId="5E5A3B33" w14:textId="0973C2B8" w:rsidR="00E147BF" w:rsidRPr="00AA04A2" w:rsidRDefault="00E147BF" w:rsidP="009A5DD3">
            <w:pPr>
              <w:rPr>
                <w:rFonts w:ascii="Century Gothic" w:hAnsi="Century Gothic"/>
                <w:sz w:val="16"/>
                <w:szCs w:val="20"/>
              </w:rPr>
            </w:pPr>
            <w:r>
              <w:rPr>
                <w:rFonts w:ascii="Century Gothic" w:hAnsi="Century Gothic"/>
                <w:sz w:val="16"/>
                <w:szCs w:val="20"/>
              </w:rPr>
              <w:t>Multiply fractions and integers</w:t>
            </w:r>
          </w:p>
        </w:tc>
        <w:tc>
          <w:tcPr>
            <w:tcW w:w="2268" w:type="dxa"/>
            <w:shd w:val="clear" w:color="auto" w:fill="EEB4F8"/>
          </w:tcPr>
          <w:p w14:paraId="00D67FAC" w14:textId="77777777" w:rsidR="00E147BF" w:rsidRPr="00AA04A2" w:rsidRDefault="00E147BF" w:rsidP="00C056FE">
            <w:pPr>
              <w:rPr>
                <w:rFonts w:ascii="Century Gothic" w:hAnsi="Century Gothic"/>
                <w:sz w:val="16"/>
                <w:szCs w:val="20"/>
              </w:rPr>
            </w:pPr>
            <w:r w:rsidRPr="00AA04A2">
              <w:rPr>
                <w:rFonts w:ascii="Century Gothic" w:hAnsi="Century Gothic"/>
                <w:sz w:val="16"/>
                <w:szCs w:val="20"/>
              </w:rPr>
              <w:t>+ and – decimals with same amount of dp</w:t>
            </w:r>
          </w:p>
          <w:p w14:paraId="469E0F02" w14:textId="3FEC9910" w:rsidR="00E147BF" w:rsidRPr="00AA04A2" w:rsidRDefault="00E147BF" w:rsidP="00150C7A">
            <w:pPr>
              <w:rPr>
                <w:rFonts w:ascii="Century Gothic" w:hAnsi="Century Gothic"/>
                <w:sz w:val="16"/>
                <w:szCs w:val="20"/>
              </w:rPr>
            </w:pPr>
            <w:r w:rsidRPr="00AA04A2">
              <w:rPr>
                <w:rFonts w:ascii="Century Gothic" w:hAnsi="Century Gothic"/>
                <w:sz w:val="16"/>
                <w:szCs w:val="20"/>
              </w:rPr>
              <w:t>+ and – decimalss with diff amounts of dp</w:t>
            </w:r>
          </w:p>
        </w:tc>
        <w:tc>
          <w:tcPr>
            <w:tcW w:w="2551" w:type="dxa"/>
            <w:shd w:val="clear" w:color="auto" w:fill="EEB4F8"/>
          </w:tcPr>
          <w:p w14:paraId="38B2A6C1" w14:textId="77777777" w:rsidR="00E147BF" w:rsidRPr="00AA04A2" w:rsidRDefault="00E147BF" w:rsidP="00C056FE">
            <w:pPr>
              <w:rPr>
                <w:rFonts w:ascii="Century Gothic" w:hAnsi="Century Gothic"/>
                <w:sz w:val="16"/>
                <w:szCs w:val="20"/>
              </w:rPr>
            </w:pPr>
          </w:p>
        </w:tc>
      </w:tr>
      <w:tr w:rsidR="00E147BF" w:rsidRPr="00A10215" w14:paraId="7A398CE7" w14:textId="77777777" w:rsidTr="00E311FF">
        <w:trPr>
          <w:trHeight w:val="1177"/>
        </w:trPr>
        <w:tc>
          <w:tcPr>
            <w:tcW w:w="885" w:type="dxa"/>
            <w:shd w:val="clear" w:color="auto" w:fill="DEEAF6" w:themeFill="accent1" w:themeFillTint="33"/>
          </w:tcPr>
          <w:p w14:paraId="6E06F97A" w14:textId="77777777" w:rsidR="00E147BF" w:rsidRPr="00222F5C" w:rsidRDefault="00E147BF" w:rsidP="00C056FE">
            <w:pPr>
              <w:rPr>
                <w:rFonts w:ascii="Century Gothic" w:hAnsi="Century Gothic"/>
                <w:b/>
                <w:sz w:val="16"/>
                <w:szCs w:val="20"/>
              </w:rPr>
            </w:pPr>
            <w:r w:rsidRPr="00222F5C">
              <w:rPr>
                <w:rFonts w:ascii="Century Gothic" w:hAnsi="Century Gothic"/>
                <w:b/>
                <w:sz w:val="16"/>
                <w:szCs w:val="20"/>
              </w:rPr>
              <w:lastRenderedPageBreak/>
              <w:t>Oak (Year 6)</w:t>
            </w:r>
          </w:p>
        </w:tc>
        <w:tc>
          <w:tcPr>
            <w:tcW w:w="2087" w:type="dxa"/>
            <w:shd w:val="clear" w:color="auto" w:fill="DEEAF6" w:themeFill="accent1" w:themeFillTint="33"/>
          </w:tcPr>
          <w:p w14:paraId="1C9DA71F" w14:textId="77777777" w:rsidR="00E147BF" w:rsidRPr="00AA04A2" w:rsidRDefault="00E147BF" w:rsidP="00C056FE">
            <w:pPr>
              <w:rPr>
                <w:rFonts w:ascii="Century Gothic" w:hAnsi="Century Gothic"/>
                <w:sz w:val="16"/>
                <w:szCs w:val="20"/>
              </w:rPr>
            </w:pPr>
            <w:r w:rsidRPr="00AA04A2">
              <w:rPr>
                <w:rFonts w:ascii="Century Gothic" w:hAnsi="Century Gothic"/>
                <w:sz w:val="16"/>
                <w:szCs w:val="20"/>
              </w:rPr>
              <w:t>Place value within 10, 000, 000</w:t>
            </w:r>
          </w:p>
        </w:tc>
        <w:tc>
          <w:tcPr>
            <w:tcW w:w="3260" w:type="dxa"/>
            <w:shd w:val="clear" w:color="auto" w:fill="DEEAF6" w:themeFill="accent1" w:themeFillTint="33"/>
          </w:tcPr>
          <w:p w14:paraId="615D2B21" w14:textId="77777777" w:rsidR="00E147BF" w:rsidRPr="00AA04A2" w:rsidRDefault="00E147BF" w:rsidP="00C056FE">
            <w:pPr>
              <w:rPr>
                <w:rFonts w:ascii="Century Gothic" w:hAnsi="Century Gothic"/>
                <w:sz w:val="16"/>
                <w:szCs w:val="20"/>
              </w:rPr>
            </w:pPr>
            <w:r w:rsidRPr="00AA04A2">
              <w:rPr>
                <w:rFonts w:ascii="Century Gothic" w:hAnsi="Century Gothic"/>
                <w:sz w:val="16"/>
                <w:szCs w:val="20"/>
              </w:rPr>
              <w:t>Cube numbers</w:t>
            </w:r>
          </w:p>
          <w:p w14:paraId="4E4C7C83" w14:textId="77777777" w:rsidR="00E147BF" w:rsidRPr="00AA04A2" w:rsidRDefault="00E147BF" w:rsidP="00C056FE">
            <w:pPr>
              <w:rPr>
                <w:rFonts w:ascii="Century Gothic" w:hAnsi="Century Gothic"/>
                <w:sz w:val="16"/>
                <w:szCs w:val="20"/>
              </w:rPr>
            </w:pPr>
            <w:r>
              <w:rPr>
                <w:rFonts w:ascii="Century Gothic" w:hAnsi="Century Gothic"/>
                <w:sz w:val="16"/>
                <w:szCs w:val="20"/>
              </w:rPr>
              <w:t>Long division</w:t>
            </w:r>
          </w:p>
          <w:p w14:paraId="67517A2A" w14:textId="77777777" w:rsidR="00E147BF" w:rsidRDefault="00E147BF" w:rsidP="00C056FE">
            <w:pPr>
              <w:rPr>
                <w:rFonts w:ascii="Century Gothic" w:hAnsi="Century Gothic"/>
                <w:sz w:val="16"/>
                <w:szCs w:val="20"/>
              </w:rPr>
            </w:pPr>
            <w:r>
              <w:rPr>
                <w:rFonts w:ascii="Century Gothic" w:hAnsi="Century Gothic"/>
                <w:sz w:val="16"/>
                <w:szCs w:val="20"/>
              </w:rPr>
              <w:t>Multi step problems</w:t>
            </w:r>
          </w:p>
          <w:p w14:paraId="67211605" w14:textId="3BC88F86" w:rsidR="00E147BF" w:rsidRPr="00AA04A2" w:rsidRDefault="00E147BF" w:rsidP="00D61444">
            <w:pPr>
              <w:rPr>
                <w:rFonts w:ascii="Century Gothic" w:hAnsi="Century Gothic"/>
                <w:sz w:val="16"/>
                <w:szCs w:val="20"/>
              </w:rPr>
            </w:pPr>
            <w:r>
              <w:rPr>
                <w:rFonts w:ascii="Century Gothic" w:hAnsi="Century Gothic"/>
                <w:sz w:val="16"/>
                <w:szCs w:val="20"/>
              </w:rPr>
              <w:t>Order of operations</w:t>
            </w:r>
          </w:p>
        </w:tc>
        <w:tc>
          <w:tcPr>
            <w:tcW w:w="3261" w:type="dxa"/>
            <w:shd w:val="clear" w:color="auto" w:fill="DEEAF6" w:themeFill="accent1" w:themeFillTint="33"/>
          </w:tcPr>
          <w:p w14:paraId="1D210D81" w14:textId="77777777" w:rsidR="00E147BF" w:rsidRPr="00AA04A2" w:rsidRDefault="00E147BF" w:rsidP="00C056FE">
            <w:pPr>
              <w:rPr>
                <w:rFonts w:ascii="Century Gothic" w:hAnsi="Century Gothic"/>
                <w:sz w:val="16"/>
                <w:szCs w:val="20"/>
              </w:rPr>
            </w:pPr>
            <w:r>
              <w:rPr>
                <w:rFonts w:ascii="Century Gothic" w:hAnsi="Century Gothic"/>
                <w:sz w:val="16"/>
                <w:szCs w:val="20"/>
              </w:rPr>
              <w:t>Equivalents and simplify</w:t>
            </w:r>
          </w:p>
          <w:p w14:paraId="180FE096" w14:textId="77777777" w:rsidR="00E147BF" w:rsidRPr="00AA04A2" w:rsidRDefault="00E147BF" w:rsidP="00C056FE">
            <w:pPr>
              <w:rPr>
                <w:rFonts w:ascii="Century Gothic" w:hAnsi="Century Gothic"/>
                <w:sz w:val="16"/>
                <w:szCs w:val="20"/>
              </w:rPr>
            </w:pPr>
            <w:r>
              <w:rPr>
                <w:rFonts w:ascii="Century Gothic" w:hAnsi="Century Gothic"/>
                <w:sz w:val="16"/>
                <w:szCs w:val="20"/>
              </w:rPr>
              <w:t>+ and - fractions</w:t>
            </w:r>
          </w:p>
          <w:p w14:paraId="3427A259" w14:textId="77777777" w:rsidR="00E147BF" w:rsidRPr="00AA04A2" w:rsidRDefault="00E147BF" w:rsidP="00C056FE">
            <w:pPr>
              <w:rPr>
                <w:rFonts w:ascii="Century Gothic" w:hAnsi="Century Gothic"/>
                <w:sz w:val="16"/>
                <w:szCs w:val="20"/>
              </w:rPr>
            </w:pPr>
            <w:r>
              <w:rPr>
                <w:rFonts w:ascii="Century Gothic" w:hAnsi="Century Gothic"/>
                <w:sz w:val="16"/>
                <w:szCs w:val="20"/>
              </w:rPr>
              <w:t>+ and – mixed number</w:t>
            </w:r>
          </w:p>
          <w:p w14:paraId="6F8C1196" w14:textId="77777777" w:rsidR="00E147BF" w:rsidRPr="00AA04A2" w:rsidRDefault="00E147BF" w:rsidP="00C056FE">
            <w:pPr>
              <w:rPr>
                <w:rFonts w:ascii="Century Gothic" w:hAnsi="Century Gothic"/>
                <w:sz w:val="16"/>
                <w:szCs w:val="20"/>
              </w:rPr>
            </w:pPr>
            <w:r>
              <w:rPr>
                <w:rFonts w:ascii="Century Gothic" w:hAnsi="Century Gothic"/>
                <w:sz w:val="16"/>
                <w:szCs w:val="20"/>
              </w:rPr>
              <w:t>X and ÷ fractions by integers</w:t>
            </w:r>
          </w:p>
          <w:p w14:paraId="6B8B9EDA" w14:textId="77777777" w:rsidR="00E147BF" w:rsidRDefault="00E147BF" w:rsidP="00C056FE">
            <w:pPr>
              <w:rPr>
                <w:rFonts w:ascii="Century Gothic" w:hAnsi="Century Gothic"/>
                <w:sz w:val="16"/>
                <w:szCs w:val="20"/>
              </w:rPr>
            </w:pPr>
            <w:r>
              <w:rPr>
                <w:rFonts w:ascii="Century Gothic" w:hAnsi="Century Gothic"/>
                <w:sz w:val="16"/>
                <w:szCs w:val="20"/>
              </w:rPr>
              <w:t>Equivalent FDP</w:t>
            </w:r>
          </w:p>
          <w:p w14:paraId="7B569BC6" w14:textId="6659F8AB" w:rsidR="00E147BF" w:rsidRPr="00AA04A2" w:rsidRDefault="00E147BF" w:rsidP="005A6B9E">
            <w:pPr>
              <w:rPr>
                <w:rFonts w:ascii="Century Gothic" w:hAnsi="Century Gothic"/>
                <w:sz w:val="16"/>
                <w:szCs w:val="20"/>
              </w:rPr>
            </w:pPr>
            <w:r>
              <w:rPr>
                <w:rFonts w:ascii="Century Gothic" w:hAnsi="Century Gothic"/>
                <w:sz w:val="16"/>
                <w:szCs w:val="20"/>
              </w:rPr>
              <w:t>Percentages of amounts</w:t>
            </w:r>
          </w:p>
        </w:tc>
        <w:tc>
          <w:tcPr>
            <w:tcW w:w="2268" w:type="dxa"/>
            <w:shd w:val="clear" w:color="auto" w:fill="BDD6EE" w:themeFill="accent1" w:themeFillTint="66"/>
          </w:tcPr>
          <w:p w14:paraId="29B7EDEE" w14:textId="77777777" w:rsidR="00E147BF" w:rsidRPr="00AA04A2" w:rsidRDefault="00E147BF" w:rsidP="00C056FE">
            <w:pPr>
              <w:rPr>
                <w:rFonts w:ascii="Century Gothic" w:hAnsi="Century Gothic"/>
                <w:sz w:val="16"/>
                <w:szCs w:val="20"/>
              </w:rPr>
            </w:pPr>
            <w:r>
              <w:rPr>
                <w:rFonts w:ascii="Century Gothic" w:hAnsi="Century Gothic"/>
                <w:sz w:val="16"/>
                <w:szCs w:val="20"/>
              </w:rPr>
              <w:t>+ and - decimals</w:t>
            </w:r>
          </w:p>
          <w:p w14:paraId="102F8853" w14:textId="77777777" w:rsidR="00E147BF" w:rsidRPr="00AA04A2" w:rsidRDefault="00E147BF" w:rsidP="00C056FE">
            <w:pPr>
              <w:rPr>
                <w:rFonts w:ascii="Century Gothic" w:hAnsi="Century Gothic"/>
                <w:sz w:val="16"/>
                <w:szCs w:val="20"/>
              </w:rPr>
            </w:pPr>
            <w:r>
              <w:rPr>
                <w:rFonts w:ascii="Century Gothic" w:hAnsi="Century Gothic"/>
                <w:sz w:val="16"/>
                <w:szCs w:val="20"/>
              </w:rPr>
              <w:t>Round decimals</w:t>
            </w:r>
          </w:p>
          <w:p w14:paraId="44A2F297" w14:textId="0A8D88DC" w:rsidR="00E147BF" w:rsidRPr="00AA04A2" w:rsidRDefault="00E147BF" w:rsidP="00922FA7">
            <w:pPr>
              <w:rPr>
                <w:rFonts w:ascii="Century Gothic" w:hAnsi="Century Gothic"/>
                <w:sz w:val="16"/>
                <w:szCs w:val="20"/>
              </w:rPr>
            </w:pPr>
            <w:r>
              <w:rPr>
                <w:rFonts w:ascii="Century Gothic" w:hAnsi="Century Gothic"/>
                <w:sz w:val="16"/>
                <w:szCs w:val="20"/>
              </w:rPr>
              <w:t>x and ÷ decimal by integers</w:t>
            </w:r>
          </w:p>
        </w:tc>
        <w:tc>
          <w:tcPr>
            <w:tcW w:w="2551" w:type="dxa"/>
            <w:shd w:val="clear" w:color="auto" w:fill="BDD6EE" w:themeFill="accent1" w:themeFillTint="66"/>
          </w:tcPr>
          <w:p w14:paraId="06B7B8DF" w14:textId="77777777" w:rsidR="00E147BF" w:rsidRDefault="0056550E" w:rsidP="00C056FE">
            <w:pPr>
              <w:rPr>
                <w:rFonts w:ascii="Century Gothic" w:hAnsi="Century Gothic"/>
                <w:sz w:val="16"/>
                <w:szCs w:val="20"/>
              </w:rPr>
            </w:pPr>
            <w:r>
              <w:rPr>
                <w:rFonts w:ascii="Century Gothic" w:hAnsi="Century Gothic"/>
                <w:sz w:val="16"/>
                <w:szCs w:val="20"/>
              </w:rPr>
              <w:t>Ratio- scale factors,</w:t>
            </w:r>
            <w:r w:rsidR="00E311FF">
              <w:rPr>
                <w:rFonts w:ascii="Century Gothic" w:hAnsi="Century Gothic"/>
                <w:sz w:val="16"/>
                <w:szCs w:val="20"/>
              </w:rPr>
              <w:t xml:space="preserve"> proportion, scaling recipes.</w:t>
            </w:r>
          </w:p>
          <w:p w14:paraId="1253F259" w14:textId="77777777" w:rsidR="00E311FF" w:rsidRDefault="00E311FF" w:rsidP="00C056FE">
            <w:pPr>
              <w:rPr>
                <w:rFonts w:ascii="Century Gothic" w:hAnsi="Century Gothic"/>
                <w:sz w:val="16"/>
                <w:szCs w:val="20"/>
              </w:rPr>
            </w:pPr>
          </w:p>
          <w:p w14:paraId="74B06C18" w14:textId="6863062D" w:rsidR="00E311FF" w:rsidRDefault="00E311FF" w:rsidP="00C056FE">
            <w:pPr>
              <w:rPr>
                <w:rFonts w:ascii="Century Gothic" w:hAnsi="Century Gothic"/>
                <w:sz w:val="16"/>
                <w:szCs w:val="20"/>
              </w:rPr>
            </w:pPr>
            <w:r>
              <w:rPr>
                <w:rFonts w:ascii="Century Gothic" w:hAnsi="Century Gothic"/>
                <w:sz w:val="16"/>
                <w:szCs w:val="20"/>
              </w:rPr>
              <w:t>Algebra- expressions, formulae, missing values</w:t>
            </w:r>
          </w:p>
          <w:p w14:paraId="04776A92" w14:textId="77777777" w:rsidR="00E311FF" w:rsidRDefault="00E311FF" w:rsidP="00C056FE">
            <w:pPr>
              <w:rPr>
                <w:rFonts w:ascii="Century Gothic" w:hAnsi="Century Gothic"/>
                <w:sz w:val="16"/>
                <w:szCs w:val="20"/>
              </w:rPr>
            </w:pPr>
          </w:p>
          <w:p w14:paraId="3A4167D8" w14:textId="6A37AB38" w:rsidR="00E311FF" w:rsidRPr="00AA04A2" w:rsidRDefault="00E311FF" w:rsidP="00C056FE">
            <w:pPr>
              <w:rPr>
                <w:rFonts w:ascii="Century Gothic" w:hAnsi="Century Gothic"/>
                <w:sz w:val="16"/>
                <w:szCs w:val="20"/>
              </w:rPr>
            </w:pPr>
            <w:r>
              <w:rPr>
                <w:rFonts w:ascii="Century Gothic" w:hAnsi="Century Gothic"/>
                <w:sz w:val="16"/>
                <w:szCs w:val="20"/>
              </w:rPr>
              <w:t xml:space="preserve">Algebra- expressions, formulae, </w:t>
            </w:r>
          </w:p>
        </w:tc>
      </w:tr>
    </w:tbl>
    <w:tbl>
      <w:tblPr>
        <w:tblStyle w:val="TableGrid"/>
        <w:tblpPr w:leftFromText="180" w:rightFromText="180" w:vertAnchor="text" w:horzAnchor="margin" w:tblpXSpec="center" w:tblpY="-389"/>
        <w:tblW w:w="14312" w:type="dxa"/>
        <w:tblLook w:val="04A0" w:firstRow="1" w:lastRow="0" w:firstColumn="1" w:lastColumn="0" w:noHBand="0" w:noVBand="1"/>
      </w:tblPr>
      <w:tblGrid>
        <w:gridCol w:w="885"/>
        <w:gridCol w:w="2938"/>
        <w:gridCol w:w="4252"/>
        <w:gridCol w:w="3402"/>
        <w:gridCol w:w="2552"/>
        <w:gridCol w:w="283"/>
      </w:tblGrid>
      <w:tr w:rsidR="00EF5F2E" w:rsidRPr="00A10215" w14:paraId="3C3D7DB1" w14:textId="77777777" w:rsidTr="00EF5F2E">
        <w:tc>
          <w:tcPr>
            <w:tcW w:w="885" w:type="dxa"/>
            <w:shd w:val="clear" w:color="auto" w:fill="FFFFFF" w:themeFill="background1"/>
          </w:tcPr>
          <w:p w14:paraId="4D0187B0" w14:textId="513BF6C9" w:rsidR="00EF5F2E" w:rsidRPr="00662E37" w:rsidRDefault="00EF5F2E" w:rsidP="00EF5F2E">
            <w:pPr>
              <w:rPr>
                <w:rFonts w:ascii="Century Gothic" w:hAnsi="Century Gothic"/>
                <w:color w:val="00B050"/>
                <w:sz w:val="20"/>
                <w:szCs w:val="20"/>
              </w:rPr>
            </w:pPr>
            <w:r w:rsidRPr="00662E37">
              <w:rPr>
                <w:rFonts w:ascii="Century Gothic" w:hAnsi="Century Gothic"/>
                <w:color w:val="00B050"/>
                <w:sz w:val="20"/>
                <w:szCs w:val="20"/>
              </w:rPr>
              <w:t>Acorns (EYFS)</w:t>
            </w:r>
          </w:p>
        </w:tc>
        <w:tc>
          <w:tcPr>
            <w:tcW w:w="13427" w:type="dxa"/>
            <w:gridSpan w:val="5"/>
            <w:shd w:val="clear" w:color="auto" w:fill="FFFFFF" w:themeFill="background1"/>
          </w:tcPr>
          <w:p w14:paraId="4EBF3E2F" w14:textId="613245B2" w:rsidR="00EF5F2E" w:rsidRDefault="00EF5F2E" w:rsidP="003A613D">
            <w:pPr>
              <w:jc w:val="both"/>
              <w:rPr>
                <w:rFonts w:ascii="Century Gothic" w:hAnsi="Century Gothic"/>
                <w:sz w:val="16"/>
                <w:szCs w:val="20"/>
              </w:rPr>
            </w:pPr>
            <w:r w:rsidRPr="00EB0292">
              <w:rPr>
                <w:rFonts w:ascii="Century Gothic" w:hAnsi="Century Gothic"/>
                <w:sz w:val="16"/>
                <w:szCs w:val="20"/>
              </w:rPr>
              <w:t xml:space="preserve">In EYFS we use </w:t>
            </w:r>
            <w:r w:rsidR="00193B11">
              <w:rPr>
                <w:rFonts w:ascii="Century Gothic" w:hAnsi="Century Gothic"/>
                <w:sz w:val="16"/>
                <w:szCs w:val="20"/>
              </w:rPr>
              <w:t>Development</w:t>
            </w:r>
            <w:r w:rsidRPr="00EB0292">
              <w:rPr>
                <w:rFonts w:ascii="Century Gothic" w:hAnsi="Century Gothic"/>
                <w:sz w:val="16"/>
                <w:szCs w:val="20"/>
              </w:rPr>
              <w:t xml:space="preserve"> to support teaching, following the statutory guidance from the DfE EYFS framework</w:t>
            </w:r>
            <w:r w:rsidR="004D5980">
              <w:rPr>
                <w:rFonts w:ascii="Century Gothic" w:hAnsi="Century Gothic"/>
                <w:sz w:val="16"/>
                <w:szCs w:val="20"/>
              </w:rPr>
              <w:t xml:space="preserve"> (see below)</w:t>
            </w:r>
            <w:r w:rsidRPr="00EB0292">
              <w:rPr>
                <w:rFonts w:ascii="Century Gothic" w:hAnsi="Century Gothic"/>
                <w:sz w:val="16"/>
                <w:szCs w:val="20"/>
              </w:rPr>
              <w:t xml:space="preserve"> this includes:</w:t>
            </w:r>
            <w:r>
              <w:rPr>
                <w:rFonts w:ascii="Century Gothic" w:hAnsi="Century Gothic"/>
                <w:sz w:val="16"/>
                <w:szCs w:val="20"/>
              </w:rPr>
              <w:t xml:space="preserve"> </w:t>
            </w:r>
          </w:p>
          <w:p w14:paraId="2F6E79A5" w14:textId="16A87153" w:rsidR="00EF5F2E" w:rsidRPr="00EF5F2E" w:rsidRDefault="00EF5F2E" w:rsidP="003A613D">
            <w:pPr>
              <w:jc w:val="both"/>
              <w:rPr>
                <w:rFonts w:ascii="Century Gothic" w:hAnsi="Century Gothic"/>
                <w:sz w:val="16"/>
                <w:szCs w:val="20"/>
              </w:rPr>
            </w:pPr>
          </w:p>
        </w:tc>
      </w:tr>
      <w:tr w:rsidR="00EF5F2E" w:rsidRPr="00A10215" w14:paraId="4AF6C97F" w14:textId="77777777" w:rsidTr="00EF5F2E">
        <w:tc>
          <w:tcPr>
            <w:tcW w:w="885" w:type="dxa"/>
            <w:shd w:val="clear" w:color="auto" w:fill="FFFFFF" w:themeFill="background1"/>
          </w:tcPr>
          <w:p w14:paraId="1E0BC579" w14:textId="77777777" w:rsidR="00EF5F2E" w:rsidRPr="00662E37" w:rsidRDefault="00EF5F2E" w:rsidP="00EF5F2E">
            <w:pPr>
              <w:rPr>
                <w:rFonts w:ascii="Century Gothic" w:hAnsi="Century Gothic"/>
                <w:color w:val="00B050"/>
                <w:sz w:val="20"/>
                <w:szCs w:val="20"/>
              </w:rPr>
            </w:pPr>
          </w:p>
        </w:tc>
        <w:tc>
          <w:tcPr>
            <w:tcW w:w="13427" w:type="dxa"/>
            <w:gridSpan w:val="5"/>
            <w:shd w:val="clear" w:color="auto" w:fill="00B0F0"/>
          </w:tcPr>
          <w:p w14:paraId="44A36216" w14:textId="77777777" w:rsidR="00EF5F2E" w:rsidRPr="006C7B6B" w:rsidRDefault="00EF5F2E" w:rsidP="00EF5F2E">
            <w:pPr>
              <w:rPr>
                <w:rFonts w:ascii="Century Gothic" w:hAnsi="Century Gothic"/>
                <w:b/>
                <w:sz w:val="18"/>
                <w:szCs w:val="20"/>
              </w:rPr>
            </w:pPr>
            <w:r>
              <w:rPr>
                <w:rFonts w:ascii="Century Gothic" w:hAnsi="Century Gothic"/>
                <w:b/>
                <w:sz w:val="18"/>
                <w:szCs w:val="20"/>
              </w:rPr>
              <w:t>Shape, space and measures</w:t>
            </w:r>
          </w:p>
        </w:tc>
      </w:tr>
      <w:tr w:rsidR="00F40AC4" w:rsidRPr="00A10215" w14:paraId="0D0876B3" w14:textId="77777777" w:rsidTr="00EF5F2E">
        <w:trPr>
          <w:trHeight w:val="240"/>
        </w:trPr>
        <w:tc>
          <w:tcPr>
            <w:tcW w:w="885" w:type="dxa"/>
            <w:shd w:val="clear" w:color="auto" w:fill="FFFFFF" w:themeFill="background1"/>
          </w:tcPr>
          <w:p w14:paraId="789CEF5D" w14:textId="77777777" w:rsidR="00EF5F2E" w:rsidRPr="00222F5C" w:rsidRDefault="00EF5F2E" w:rsidP="00EF5F2E">
            <w:pPr>
              <w:rPr>
                <w:rFonts w:ascii="Century Gothic" w:hAnsi="Century Gothic"/>
                <w:b/>
                <w:sz w:val="16"/>
                <w:szCs w:val="20"/>
              </w:rPr>
            </w:pPr>
          </w:p>
        </w:tc>
        <w:tc>
          <w:tcPr>
            <w:tcW w:w="2938" w:type="dxa"/>
            <w:shd w:val="clear" w:color="auto" w:fill="FFFFFF" w:themeFill="background1"/>
          </w:tcPr>
          <w:p w14:paraId="3797C802" w14:textId="77777777" w:rsidR="00EF5F2E" w:rsidRPr="00222F5C" w:rsidRDefault="00EF5F2E" w:rsidP="00EF5F2E">
            <w:pPr>
              <w:rPr>
                <w:rFonts w:ascii="Century Gothic" w:hAnsi="Century Gothic"/>
                <w:b/>
                <w:sz w:val="16"/>
                <w:szCs w:val="20"/>
              </w:rPr>
            </w:pPr>
            <w:r>
              <w:rPr>
                <w:rFonts w:ascii="Century Gothic" w:hAnsi="Century Gothic"/>
                <w:b/>
                <w:sz w:val="16"/>
                <w:szCs w:val="20"/>
              </w:rPr>
              <w:t>Geometry</w:t>
            </w:r>
          </w:p>
        </w:tc>
        <w:tc>
          <w:tcPr>
            <w:tcW w:w="4252" w:type="dxa"/>
          </w:tcPr>
          <w:p w14:paraId="54E0CD11" w14:textId="77777777" w:rsidR="00EF5F2E" w:rsidRPr="00222F5C" w:rsidRDefault="00EF5F2E" w:rsidP="00EF5F2E">
            <w:pPr>
              <w:rPr>
                <w:rFonts w:ascii="Century Gothic" w:hAnsi="Century Gothic"/>
                <w:b/>
                <w:sz w:val="16"/>
                <w:szCs w:val="20"/>
              </w:rPr>
            </w:pPr>
            <w:r>
              <w:rPr>
                <w:rFonts w:ascii="Century Gothic" w:hAnsi="Century Gothic"/>
                <w:b/>
                <w:sz w:val="16"/>
                <w:szCs w:val="20"/>
              </w:rPr>
              <w:t>Measures</w:t>
            </w:r>
          </w:p>
        </w:tc>
        <w:tc>
          <w:tcPr>
            <w:tcW w:w="3402" w:type="dxa"/>
          </w:tcPr>
          <w:p w14:paraId="4F27E4EF" w14:textId="77777777" w:rsidR="00EF5F2E" w:rsidRPr="00222F5C" w:rsidRDefault="00EF5F2E" w:rsidP="00EF5F2E">
            <w:pPr>
              <w:rPr>
                <w:rFonts w:ascii="Century Gothic" w:hAnsi="Century Gothic"/>
                <w:b/>
                <w:sz w:val="16"/>
                <w:szCs w:val="20"/>
              </w:rPr>
            </w:pPr>
            <w:r>
              <w:rPr>
                <w:rFonts w:ascii="Century Gothic" w:hAnsi="Century Gothic"/>
                <w:b/>
                <w:sz w:val="16"/>
                <w:szCs w:val="20"/>
              </w:rPr>
              <w:t>Time</w:t>
            </w:r>
          </w:p>
        </w:tc>
        <w:tc>
          <w:tcPr>
            <w:tcW w:w="2552" w:type="dxa"/>
          </w:tcPr>
          <w:p w14:paraId="488683E8" w14:textId="77777777" w:rsidR="00EF5F2E" w:rsidRPr="00222F5C" w:rsidRDefault="00EF5F2E" w:rsidP="00EF5F2E">
            <w:pPr>
              <w:rPr>
                <w:rFonts w:ascii="Century Gothic" w:hAnsi="Century Gothic"/>
                <w:b/>
                <w:sz w:val="16"/>
                <w:szCs w:val="20"/>
              </w:rPr>
            </w:pPr>
            <w:r>
              <w:rPr>
                <w:rFonts w:ascii="Century Gothic" w:hAnsi="Century Gothic"/>
                <w:b/>
                <w:sz w:val="16"/>
                <w:szCs w:val="20"/>
              </w:rPr>
              <w:t>Position and Direction</w:t>
            </w:r>
          </w:p>
        </w:tc>
        <w:tc>
          <w:tcPr>
            <w:tcW w:w="283" w:type="dxa"/>
            <w:vMerge w:val="restart"/>
          </w:tcPr>
          <w:p w14:paraId="6B7F4860" w14:textId="77777777" w:rsidR="00EF5F2E" w:rsidRPr="00222F5C" w:rsidRDefault="00EF5F2E" w:rsidP="00EF5F2E">
            <w:pPr>
              <w:rPr>
                <w:rFonts w:ascii="Century Gothic" w:hAnsi="Century Gothic"/>
                <w:b/>
                <w:sz w:val="16"/>
                <w:szCs w:val="20"/>
              </w:rPr>
            </w:pPr>
          </w:p>
        </w:tc>
      </w:tr>
      <w:tr w:rsidR="00F40AC4" w:rsidRPr="00A10215" w14:paraId="2A96DF56" w14:textId="77777777" w:rsidTr="00EF5F2E">
        <w:trPr>
          <w:trHeight w:val="785"/>
        </w:trPr>
        <w:tc>
          <w:tcPr>
            <w:tcW w:w="885" w:type="dxa"/>
            <w:shd w:val="clear" w:color="auto" w:fill="FCC7B6"/>
          </w:tcPr>
          <w:p w14:paraId="083C3C90" w14:textId="09EC0614" w:rsidR="00443DF6" w:rsidRDefault="00443DF6" w:rsidP="00EF5F2E">
            <w:pPr>
              <w:rPr>
                <w:rFonts w:ascii="Century Gothic" w:hAnsi="Century Gothic"/>
                <w:b/>
                <w:sz w:val="16"/>
                <w:szCs w:val="20"/>
              </w:rPr>
            </w:pPr>
            <w:r>
              <w:rPr>
                <w:rFonts w:ascii="Century Gothic" w:hAnsi="Century Gothic"/>
                <w:b/>
                <w:sz w:val="16"/>
                <w:szCs w:val="20"/>
              </w:rPr>
              <w:t>Beech</w:t>
            </w:r>
          </w:p>
          <w:p w14:paraId="18BE7331" w14:textId="282AAD04" w:rsidR="00EF5F2E" w:rsidRPr="00222F5C" w:rsidRDefault="00EF5F2E" w:rsidP="00EF5F2E">
            <w:pPr>
              <w:rPr>
                <w:rFonts w:ascii="Century Gothic" w:hAnsi="Century Gothic"/>
                <w:b/>
                <w:sz w:val="16"/>
                <w:szCs w:val="20"/>
              </w:rPr>
            </w:pPr>
            <w:r w:rsidRPr="00222F5C">
              <w:rPr>
                <w:rFonts w:ascii="Century Gothic" w:hAnsi="Century Gothic"/>
                <w:b/>
                <w:sz w:val="16"/>
                <w:szCs w:val="20"/>
              </w:rPr>
              <w:t>(Year 1)</w:t>
            </w:r>
          </w:p>
        </w:tc>
        <w:tc>
          <w:tcPr>
            <w:tcW w:w="2938" w:type="dxa"/>
            <w:shd w:val="clear" w:color="auto" w:fill="FCC7B6"/>
          </w:tcPr>
          <w:p w14:paraId="5D55E130" w14:textId="77777777" w:rsidR="00EF5F2E" w:rsidRPr="00AA04A2" w:rsidRDefault="00EF5F2E" w:rsidP="00EF5F2E">
            <w:pPr>
              <w:rPr>
                <w:rFonts w:ascii="Century Gothic" w:hAnsi="Century Gothic"/>
                <w:sz w:val="16"/>
                <w:szCs w:val="20"/>
              </w:rPr>
            </w:pPr>
            <w:r>
              <w:rPr>
                <w:rFonts w:ascii="Century Gothic" w:hAnsi="Century Gothic"/>
                <w:sz w:val="16"/>
                <w:szCs w:val="20"/>
              </w:rPr>
              <w:t xml:space="preserve">Recognise and sort 2D </w:t>
            </w:r>
            <w:proofErr w:type="gramStart"/>
            <w:r>
              <w:rPr>
                <w:rFonts w:ascii="Century Gothic" w:hAnsi="Century Gothic"/>
                <w:sz w:val="16"/>
                <w:szCs w:val="20"/>
              </w:rPr>
              <w:t>and  3</w:t>
            </w:r>
            <w:proofErr w:type="gramEnd"/>
            <w:r>
              <w:rPr>
                <w:rFonts w:ascii="Century Gothic" w:hAnsi="Century Gothic"/>
                <w:sz w:val="16"/>
                <w:szCs w:val="20"/>
              </w:rPr>
              <w:t>D</w:t>
            </w:r>
          </w:p>
        </w:tc>
        <w:tc>
          <w:tcPr>
            <w:tcW w:w="4252" w:type="dxa"/>
            <w:shd w:val="clear" w:color="auto" w:fill="FCC7B6"/>
          </w:tcPr>
          <w:p w14:paraId="42ACC5BB" w14:textId="77777777" w:rsidR="00EF5F2E" w:rsidRPr="00AA04A2" w:rsidRDefault="00EF5F2E" w:rsidP="00EF5F2E">
            <w:pPr>
              <w:rPr>
                <w:rFonts w:ascii="Century Gothic" w:hAnsi="Century Gothic"/>
                <w:sz w:val="16"/>
                <w:szCs w:val="20"/>
              </w:rPr>
            </w:pPr>
            <w:r>
              <w:rPr>
                <w:rFonts w:ascii="Century Gothic" w:hAnsi="Century Gothic"/>
                <w:sz w:val="16"/>
                <w:szCs w:val="20"/>
              </w:rPr>
              <w:t>Measure by object</w:t>
            </w:r>
          </w:p>
          <w:p w14:paraId="792A61DC" w14:textId="77777777" w:rsidR="00EF5F2E" w:rsidRPr="00AA04A2" w:rsidRDefault="00EF5F2E" w:rsidP="00EF5F2E">
            <w:pPr>
              <w:rPr>
                <w:rFonts w:ascii="Century Gothic" w:hAnsi="Century Gothic"/>
                <w:sz w:val="16"/>
                <w:szCs w:val="20"/>
              </w:rPr>
            </w:pPr>
            <w:r>
              <w:rPr>
                <w:rFonts w:ascii="Century Gothic" w:hAnsi="Century Gothic"/>
                <w:sz w:val="16"/>
                <w:szCs w:val="20"/>
              </w:rPr>
              <w:t>Measure in cms</w:t>
            </w:r>
          </w:p>
          <w:p w14:paraId="69F92756" w14:textId="77777777" w:rsidR="00EF5F2E" w:rsidRPr="00AA04A2" w:rsidRDefault="00EF5F2E" w:rsidP="00EF5F2E">
            <w:pPr>
              <w:rPr>
                <w:rFonts w:ascii="Century Gothic" w:hAnsi="Century Gothic"/>
                <w:sz w:val="16"/>
                <w:szCs w:val="20"/>
              </w:rPr>
            </w:pPr>
            <w:r>
              <w:rPr>
                <w:rFonts w:ascii="Century Gothic" w:hAnsi="Century Gothic"/>
                <w:sz w:val="16"/>
                <w:szCs w:val="20"/>
              </w:rPr>
              <w:t>Compare mass, volume, capacity</w:t>
            </w:r>
          </w:p>
          <w:p w14:paraId="1666F62C" w14:textId="77777777" w:rsidR="00EF5F2E" w:rsidRPr="00AA04A2" w:rsidRDefault="00EF5F2E" w:rsidP="00EF5F2E">
            <w:pPr>
              <w:rPr>
                <w:rFonts w:ascii="Century Gothic" w:hAnsi="Century Gothic"/>
                <w:sz w:val="16"/>
                <w:szCs w:val="20"/>
              </w:rPr>
            </w:pPr>
            <w:r>
              <w:rPr>
                <w:rFonts w:ascii="Century Gothic" w:hAnsi="Century Gothic"/>
                <w:sz w:val="16"/>
                <w:szCs w:val="20"/>
              </w:rPr>
              <w:t>Recognise coins and notes, count in coins</w:t>
            </w:r>
          </w:p>
        </w:tc>
        <w:tc>
          <w:tcPr>
            <w:tcW w:w="3402" w:type="dxa"/>
            <w:shd w:val="clear" w:color="auto" w:fill="FCC7B6"/>
          </w:tcPr>
          <w:p w14:paraId="06FEA6FE" w14:textId="77777777" w:rsidR="00EF5F2E" w:rsidRPr="00AA04A2" w:rsidRDefault="00EF5F2E" w:rsidP="00EF5F2E">
            <w:pPr>
              <w:rPr>
                <w:rFonts w:ascii="Century Gothic" w:hAnsi="Century Gothic"/>
                <w:sz w:val="16"/>
                <w:szCs w:val="20"/>
              </w:rPr>
            </w:pPr>
            <w:r>
              <w:rPr>
                <w:rFonts w:ascii="Century Gothic" w:hAnsi="Century Gothic"/>
                <w:sz w:val="16"/>
                <w:szCs w:val="20"/>
              </w:rPr>
              <w:t>Days of week</w:t>
            </w:r>
          </w:p>
          <w:p w14:paraId="725909CE" w14:textId="77777777" w:rsidR="00EF5F2E" w:rsidRPr="00AA04A2" w:rsidRDefault="00EF5F2E" w:rsidP="00EF5F2E">
            <w:pPr>
              <w:rPr>
                <w:rFonts w:ascii="Century Gothic" w:hAnsi="Century Gothic"/>
                <w:sz w:val="16"/>
                <w:szCs w:val="20"/>
              </w:rPr>
            </w:pPr>
            <w:r>
              <w:rPr>
                <w:rFonts w:ascii="Century Gothic" w:hAnsi="Century Gothic"/>
                <w:sz w:val="16"/>
                <w:szCs w:val="20"/>
              </w:rPr>
              <w:t>Months of year</w:t>
            </w:r>
          </w:p>
          <w:p w14:paraId="5CDA1221" w14:textId="77777777" w:rsidR="00EF5F2E" w:rsidRPr="00AA04A2" w:rsidRDefault="00EF5F2E" w:rsidP="00EF5F2E">
            <w:pPr>
              <w:rPr>
                <w:rFonts w:ascii="Century Gothic" w:hAnsi="Century Gothic"/>
                <w:sz w:val="16"/>
                <w:szCs w:val="20"/>
              </w:rPr>
            </w:pPr>
            <w:r>
              <w:rPr>
                <w:rFonts w:ascii="Century Gothic" w:hAnsi="Century Gothic"/>
                <w:sz w:val="16"/>
                <w:szCs w:val="20"/>
              </w:rPr>
              <w:t>Time to 1 hour and half hour</w:t>
            </w:r>
          </w:p>
        </w:tc>
        <w:tc>
          <w:tcPr>
            <w:tcW w:w="2552" w:type="dxa"/>
            <w:shd w:val="clear" w:color="auto" w:fill="FCC7B6"/>
          </w:tcPr>
          <w:p w14:paraId="34F66437" w14:textId="77777777" w:rsidR="00EF5F2E" w:rsidRPr="00AA04A2" w:rsidRDefault="00EF5F2E" w:rsidP="00EF5F2E">
            <w:pPr>
              <w:rPr>
                <w:rFonts w:ascii="Century Gothic" w:hAnsi="Century Gothic"/>
                <w:sz w:val="16"/>
                <w:szCs w:val="20"/>
              </w:rPr>
            </w:pPr>
            <w:r>
              <w:rPr>
                <w:rFonts w:ascii="Century Gothic" w:hAnsi="Century Gothic"/>
                <w:sz w:val="16"/>
                <w:szCs w:val="20"/>
              </w:rPr>
              <w:t>Turns and positions</w:t>
            </w:r>
          </w:p>
        </w:tc>
        <w:tc>
          <w:tcPr>
            <w:tcW w:w="283" w:type="dxa"/>
            <w:vMerge/>
            <w:shd w:val="clear" w:color="auto" w:fill="FCC7B6"/>
          </w:tcPr>
          <w:p w14:paraId="6B6F5EDB" w14:textId="77777777" w:rsidR="00EF5F2E" w:rsidRPr="00AA04A2" w:rsidRDefault="00EF5F2E" w:rsidP="00EF5F2E">
            <w:pPr>
              <w:rPr>
                <w:rFonts w:ascii="Century Gothic" w:hAnsi="Century Gothic"/>
                <w:sz w:val="16"/>
                <w:szCs w:val="20"/>
              </w:rPr>
            </w:pPr>
          </w:p>
        </w:tc>
      </w:tr>
      <w:tr w:rsidR="00F40AC4" w:rsidRPr="00A10215" w14:paraId="393F75E1" w14:textId="77777777" w:rsidTr="00EF5F2E">
        <w:trPr>
          <w:trHeight w:val="1569"/>
        </w:trPr>
        <w:tc>
          <w:tcPr>
            <w:tcW w:w="885" w:type="dxa"/>
            <w:shd w:val="clear" w:color="auto" w:fill="DEEAF6" w:themeFill="accent1" w:themeFillTint="33"/>
          </w:tcPr>
          <w:p w14:paraId="7902AFBE" w14:textId="77777777" w:rsidR="00EF5F2E" w:rsidRPr="00222F5C" w:rsidRDefault="00EF5F2E" w:rsidP="00EF5F2E">
            <w:pPr>
              <w:rPr>
                <w:rFonts w:ascii="Century Gothic" w:hAnsi="Century Gothic"/>
                <w:b/>
                <w:sz w:val="16"/>
                <w:szCs w:val="20"/>
              </w:rPr>
            </w:pPr>
            <w:r w:rsidRPr="00222F5C">
              <w:rPr>
                <w:rFonts w:ascii="Century Gothic" w:hAnsi="Century Gothic"/>
                <w:b/>
                <w:sz w:val="16"/>
                <w:szCs w:val="20"/>
              </w:rPr>
              <w:t>Elm (Year 2)</w:t>
            </w:r>
          </w:p>
        </w:tc>
        <w:tc>
          <w:tcPr>
            <w:tcW w:w="2938" w:type="dxa"/>
            <w:shd w:val="clear" w:color="auto" w:fill="DEEAF6" w:themeFill="accent1" w:themeFillTint="33"/>
          </w:tcPr>
          <w:p w14:paraId="771D137E" w14:textId="77777777" w:rsidR="00EF5F2E" w:rsidRPr="00AA04A2" w:rsidRDefault="00EF5F2E" w:rsidP="00EF5F2E">
            <w:pPr>
              <w:rPr>
                <w:rFonts w:ascii="Century Gothic" w:hAnsi="Century Gothic"/>
                <w:sz w:val="16"/>
                <w:szCs w:val="20"/>
              </w:rPr>
            </w:pPr>
            <w:r>
              <w:rPr>
                <w:rFonts w:ascii="Century Gothic" w:hAnsi="Century Gothic"/>
                <w:sz w:val="16"/>
                <w:szCs w:val="20"/>
              </w:rPr>
              <w:t>Sides, vertices and symmetry 2D</w:t>
            </w:r>
          </w:p>
          <w:p w14:paraId="3181B233" w14:textId="77777777" w:rsidR="00EF5F2E" w:rsidRPr="00AA04A2" w:rsidRDefault="00EF5F2E" w:rsidP="00EF5F2E">
            <w:pPr>
              <w:rPr>
                <w:rFonts w:ascii="Century Gothic" w:hAnsi="Century Gothic"/>
                <w:sz w:val="16"/>
                <w:szCs w:val="20"/>
              </w:rPr>
            </w:pPr>
            <w:r>
              <w:rPr>
                <w:rFonts w:ascii="Century Gothic" w:hAnsi="Century Gothic"/>
                <w:sz w:val="16"/>
                <w:szCs w:val="20"/>
              </w:rPr>
              <w:t>Faces, edges, vertices 3D</w:t>
            </w:r>
          </w:p>
        </w:tc>
        <w:tc>
          <w:tcPr>
            <w:tcW w:w="4252" w:type="dxa"/>
            <w:shd w:val="clear" w:color="auto" w:fill="DEEAF6" w:themeFill="accent1" w:themeFillTint="33"/>
          </w:tcPr>
          <w:p w14:paraId="579E17E2" w14:textId="77777777" w:rsidR="00EF5F2E" w:rsidRPr="00AA04A2" w:rsidRDefault="00EF5F2E" w:rsidP="00EF5F2E">
            <w:pPr>
              <w:rPr>
                <w:rFonts w:ascii="Century Gothic" w:hAnsi="Century Gothic"/>
                <w:sz w:val="16"/>
                <w:szCs w:val="20"/>
              </w:rPr>
            </w:pPr>
            <w:r>
              <w:rPr>
                <w:rFonts w:ascii="Century Gothic" w:hAnsi="Century Gothic"/>
                <w:sz w:val="16"/>
                <w:szCs w:val="20"/>
              </w:rPr>
              <w:t>Count money</w:t>
            </w:r>
          </w:p>
          <w:p w14:paraId="67070C45" w14:textId="77777777" w:rsidR="00EF5F2E" w:rsidRPr="00AA04A2" w:rsidRDefault="00EF5F2E" w:rsidP="00EF5F2E">
            <w:pPr>
              <w:rPr>
                <w:rFonts w:ascii="Century Gothic" w:hAnsi="Century Gothic"/>
                <w:sz w:val="16"/>
                <w:szCs w:val="20"/>
              </w:rPr>
            </w:pPr>
            <w:r>
              <w:rPr>
                <w:rFonts w:ascii="Century Gothic" w:hAnsi="Century Gothic"/>
                <w:sz w:val="16"/>
                <w:szCs w:val="20"/>
              </w:rPr>
              <w:t>Make and compare amounts</w:t>
            </w:r>
          </w:p>
          <w:p w14:paraId="146EA4BC" w14:textId="77777777" w:rsidR="00EF5F2E" w:rsidRDefault="00EF5F2E" w:rsidP="00EF5F2E">
            <w:pPr>
              <w:rPr>
                <w:rFonts w:ascii="Century Gothic" w:hAnsi="Century Gothic"/>
                <w:sz w:val="16"/>
                <w:szCs w:val="20"/>
              </w:rPr>
            </w:pPr>
            <w:r>
              <w:rPr>
                <w:rFonts w:ascii="Century Gothic" w:hAnsi="Century Gothic"/>
                <w:sz w:val="16"/>
                <w:szCs w:val="20"/>
              </w:rPr>
              <w:t>Measure in cm and m</w:t>
            </w:r>
          </w:p>
          <w:p w14:paraId="73B288D3" w14:textId="77777777" w:rsidR="00EF5F2E" w:rsidRDefault="00EF5F2E" w:rsidP="00EF5F2E">
            <w:pPr>
              <w:rPr>
                <w:rFonts w:ascii="Century Gothic" w:hAnsi="Century Gothic"/>
                <w:sz w:val="16"/>
                <w:szCs w:val="20"/>
              </w:rPr>
            </w:pPr>
            <w:r>
              <w:rPr>
                <w:rFonts w:ascii="Century Gothic" w:hAnsi="Century Gothic"/>
                <w:sz w:val="16"/>
                <w:szCs w:val="20"/>
              </w:rPr>
              <w:t>Compare and order length and heights</w:t>
            </w:r>
          </w:p>
          <w:p w14:paraId="23380043" w14:textId="77777777" w:rsidR="00EF5F2E" w:rsidRDefault="00EF5F2E" w:rsidP="00EF5F2E">
            <w:pPr>
              <w:rPr>
                <w:rFonts w:ascii="Century Gothic" w:hAnsi="Century Gothic"/>
                <w:sz w:val="16"/>
                <w:szCs w:val="20"/>
              </w:rPr>
            </w:pPr>
            <w:r>
              <w:rPr>
                <w:rFonts w:ascii="Century Gothic" w:hAnsi="Century Gothic"/>
                <w:sz w:val="16"/>
                <w:szCs w:val="20"/>
              </w:rPr>
              <w:t>Measure in g and Kg</w:t>
            </w:r>
          </w:p>
          <w:p w14:paraId="366EDCB0" w14:textId="77777777" w:rsidR="00EF5F2E" w:rsidRDefault="00EF5F2E" w:rsidP="00EF5F2E">
            <w:pPr>
              <w:rPr>
                <w:rFonts w:ascii="Century Gothic" w:hAnsi="Century Gothic"/>
                <w:sz w:val="16"/>
                <w:szCs w:val="20"/>
              </w:rPr>
            </w:pPr>
            <w:r>
              <w:rPr>
                <w:rFonts w:ascii="Century Gothic" w:hAnsi="Century Gothic"/>
                <w:sz w:val="16"/>
                <w:szCs w:val="20"/>
              </w:rPr>
              <w:t>Measure in ml and L</w:t>
            </w:r>
          </w:p>
          <w:p w14:paraId="56151750" w14:textId="77777777" w:rsidR="00EF5F2E" w:rsidRDefault="00EF5F2E" w:rsidP="00EF5F2E">
            <w:pPr>
              <w:rPr>
                <w:rFonts w:ascii="Century Gothic" w:hAnsi="Century Gothic"/>
                <w:sz w:val="16"/>
                <w:szCs w:val="20"/>
              </w:rPr>
            </w:pPr>
            <w:r>
              <w:rPr>
                <w:rFonts w:ascii="Century Gothic" w:hAnsi="Century Gothic"/>
                <w:sz w:val="16"/>
                <w:szCs w:val="20"/>
              </w:rPr>
              <w:t>Compare volume</w:t>
            </w:r>
          </w:p>
          <w:p w14:paraId="022C4DEE" w14:textId="77777777" w:rsidR="00EF5F2E" w:rsidRPr="00AA04A2" w:rsidRDefault="00EF5F2E" w:rsidP="00EF5F2E">
            <w:pPr>
              <w:rPr>
                <w:rFonts w:ascii="Century Gothic" w:hAnsi="Century Gothic"/>
                <w:sz w:val="16"/>
                <w:szCs w:val="20"/>
              </w:rPr>
            </w:pPr>
            <w:r>
              <w:rPr>
                <w:rFonts w:ascii="Century Gothic" w:hAnsi="Century Gothic"/>
                <w:sz w:val="16"/>
                <w:szCs w:val="20"/>
              </w:rPr>
              <w:t>Compare and order temperatures</w:t>
            </w:r>
          </w:p>
        </w:tc>
        <w:tc>
          <w:tcPr>
            <w:tcW w:w="3402" w:type="dxa"/>
            <w:shd w:val="clear" w:color="auto" w:fill="DEEAF6" w:themeFill="accent1" w:themeFillTint="33"/>
          </w:tcPr>
          <w:p w14:paraId="78B64C38" w14:textId="77777777" w:rsidR="00EF5F2E" w:rsidRPr="00AA04A2" w:rsidRDefault="00EF5F2E" w:rsidP="00EF5F2E">
            <w:pPr>
              <w:rPr>
                <w:rFonts w:ascii="Century Gothic" w:hAnsi="Century Gothic"/>
                <w:sz w:val="16"/>
                <w:szCs w:val="20"/>
              </w:rPr>
            </w:pPr>
            <w:r>
              <w:rPr>
                <w:rFonts w:ascii="Century Gothic" w:hAnsi="Century Gothic"/>
                <w:sz w:val="16"/>
                <w:szCs w:val="20"/>
              </w:rPr>
              <w:t>Quarter past and quarter to</w:t>
            </w:r>
          </w:p>
          <w:p w14:paraId="0496F95C" w14:textId="77777777" w:rsidR="00EF5F2E" w:rsidRPr="00AA04A2" w:rsidRDefault="00EF5F2E" w:rsidP="00EF5F2E">
            <w:pPr>
              <w:rPr>
                <w:rFonts w:ascii="Century Gothic" w:hAnsi="Century Gothic"/>
                <w:sz w:val="16"/>
                <w:szCs w:val="20"/>
              </w:rPr>
            </w:pPr>
            <w:r>
              <w:rPr>
                <w:rFonts w:ascii="Century Gothic" w:hAnsi="Century Gothic"/>
                <w:sz w:val="16"/>
                <w:szCs w:val="20"/>
              </w:rPr>
              <w:t xml:space="preserve">Tell time past and </w:t>
            </w:r>
            <w:proofErr w:type="gramStart"/>
            <w:r>
              <w:rPr>
                <w:rFonts w:ascii="Century Gothic" w:hAnsi="Century Gothic"/>
                <w:sz w:val="16"/>
                <w:szCs w:val="20"/>
              </w:rPr>
              <w:t>to  the</w:t>
            </w:r>
            <w:proofErr w:type="gramEnd"/>
            <w:r>
              <w:rPr>
                <w:rFonts w:ascii="Century Gothic" w:hAnsi="Century Gothic"/>
                <w:sz w:val="16"/>
                <w:szCs w:val="20"/>
              </w:rPr>
              <w:t xml:space="preserve"> hour</w:t>
            </w:r>
          </w:p>
          <w:p w14:paraId="2EE8EFF3" w14:textId="77777777" w:rsidR="00EF5F2E" w:rsidRPr="00AA04A2" w:rsidRDefault="00EF5F2E" w:rsidP="00EF5F2E">
            <w:pPr>
              <w:rPr>
                <w:rFonts w:ascii="Century Gothic" w:hAnsi="Century Gothic"/>
                <w:sz w:val="16"/>
                <w:szCs w:val="20"/>
              </w:rPr>
            </w:pPr>
            <w:r>
              <w:rPr>
                <w:rFonts w:ascii="Century Gothic" w:hAnsi="Century Gothic"/>
                <w:sz w:val="16"/>
                <w:szCs w:val="20"/>
              </w:rPr>
              <w:t>Minutes in hour and hours in day</w:t>
            </w:r>
          </w:p>
        </w:tc>
        <w:tc>
          <w:tcPr>
            <w:tcW w:w="2552" w:type="dxa"/>
            <w:shd w:val="clear" w:color="auto" w:fill="DEEAF6" w:themeFill="accent1" w:themeFillTint="33"/>
          </w:tcPr>
          <w:p w14:paraId="394A1997" w14:textId="77777777" w:rsidR="00EF5F2E" w:rsidRPr="00AA04A2" w:rsidRDefault="00EF5F2E" w:rsidP="00EF5F2E">
            <w:pPr>
              <w:rPr>
                <w:rFonts w:ascii="Century Gothic" w:hAnsi="Century Gothic"/>
                <w:sz w:val="16"/>
                <w:szCs w:val="20"/>
              </w:rPr>
            </w:pPr>
            <w:r>
              <w:rPr>
                <w:rFonts w:ascii="Century Gothic" w:hAnsi="Century Gothic"/>
                <w:sz w:val="16"/>
                <w:szCs w:val="20"/>
              </w:rPr>
              <w:t>Language of position</w:t>
            </w:r>
          </w:p>
          <w:p w14:paraId="6AC4874D" w14:textId="77777777" w:rsidR="00EF5F2E" w:rsidRPr="00AA04A2" w:rsidRDefault="00EF5F2E" w:rsidP="00EF5F2E">
            <w:pPr>
              <w:rPr>
                <w:rFonts w:ascii="Century Gothic" w:hAnsi="Century Gothic"/>
                <w:sz w:val="16"/>
                <w:szCs w:val="20"/>
              </w:rPr>
            </w:pPr>
            <w:r>
              <w:rPr>
                <w:rFonts w:ascii="Century Gothic" w:hAnsi="Century Gothic"/>
                <w:sz w:val="16"/>
                <w:szCs w:val="20"/>
              </w:rPr>
              <w:t>Describe turns and movements</w:t>
            </w:r>
          </w:p>
        </w:tc>
        <w:tc>
          <w:tcPr>
            <w:tcW w:w="283" w:type="dxa"/>
            <w:vMerge/>
            <w:shd w:val="clear" w:color="auto" w:fill="DEEAF6" w:themeFill="accent1" w:themeFillTint="33"/>
          </w:tcPr>
          <w:p w14:paraId="10877FD3" w14:textId="77777777" w:rsidR="00EF5F2E" w:rsidRPr="00AA04A2" w:rsidRDefault="00EF5F2E" w:rsidP="00EF5F2E">
            <w:pPr>
              <w:rPr>
                <w:rFonts w:ascii="Century Gothic" w:hAnsi="Century Gothic"/>
                <w:sz w:val="16"/>
                <w:szCs w:val="20"/>
              </w:rPr>
            </w:pPr>
          </w:p>
        </w:tc>
      </w:tr>
      <w:tr w:rsidR="00F40AC4" w:rsidRPr="00A10215" w14:paraId="58DD5F6C" w14:textId="77777777" w:rsidTr="00EF5F2E">
        <w:trPr>
          <w:trHeight w:val="1146"/>
        </w:trPr>
        <w:tc>
          <w:tcPr>
            <w:tcW w:w="885" w:type="dxa"/>
            <w:shd w:val="clear" w:color="auto" w:fill="FFEEB7"/>
          </w:tcPr>
          <w:p w14:paraId="529A035E" w14:textId="77777777" w:rsidR="00EF5F2E" w:rsidRPr="00222F5C" w:rsidRDefault="00EF5F2E" w:rsidP="00EF5F2E">
            <w:pPr>
              <w:rPr>
                <w:rFonts w:ascii="Century Gothic" w:hAnsi="Century Gothic"/>
                <w:b/>
                <w:sz w:val="16"/>
                <w:szCs w:val="20"/>
              </w:rPr>
            </w:pPr>
            <w:r w:rsidRPr="00222F5C">
              <w:rPr>
                <w:rFonts w:ascii="Century Gothic" w:hAnsi="Century Gothic"/>
                <w:b/>
                <w:sz w:val="16"/>
                <w:szCs w:val="20"/>
              </w:rPr>
              <w:t>Maple (Year 3)</w:t>
            </w:r>
          </w:p>
        </w:tc>
        <w:tc>
          <w:tcPr>
            <w:tcW w:w="2938" w:type="dxa"/>
            <w:shd w:val="clear" w:color="auto" w:fill="FFEEB7"/>
          </w:tcPr>
          <w:p w14:paraId="798003B0" w14:textId="77777777" w:rsidR="00EF5F2E" w:rsidRPr="00AA04A2" w:rsidRDefault="00EF5F2E" w:rsidP="00EF5F2E">
            <w:pPr>
              <w:rPr>
                <w:rFonts w:ascii="Century Gothic" w:hAnsi="Century Gothic"/>
                <w:sz w:val="16"/>
                <w:szCs w:val="20"/>
              </w:rPr>
            </w:pPr>
            <w:r>
              <w:rPr>
                <w:rFonts w:ascii="Century Gothic" w:hAnsi="Century Gothic"/>
                <w:sz w:val="16"/>
                <w:szCs w:val="20"/>
              </w:rPr>
              <w:t>Right angles</w:t>
            </w:r>
          </w:p>
          <w:p w14:paraId="3F1A6F46" w14:textId="77777777" w:rsidR="00EF5F2E" w:rsidRPr="00AA04A2" w:rsidRDefault="00EF5F2E" w:rsidP="00EF5F2E">
            <w:pPr>
              <w:rPr>
                <w:rFonts w:ascii="Century Gothic" w:hAnsi="Century Gothic"/>
                <w:sz w:val="16"/>
                <w:szCs w:val="20"/>
              </w:rPr>
            </w:pPr>
            <w:r>
              <w:rPr>
                <w:rFonts w:ascii="Century Gothic" w:hAnsi="Century Gothic"/>
                <w:sz w:val="16"/>
                <w:szCs w:val="20"/>
              </w:rPr>
              <w:t>Compare angles</w:t>
            </w:r>
          </w:p>
          <w:p w14:paraId="742B9F7A" w14:textId="77777777" w:rsidR="00EF5F2E" w:rsidRPr="00AA04A2" w:rsidRDefault="00EF5F2E" w:rsidP="00EF5F2E">
            <w:pPr>
              <w:rPr>
                <w:rFonts w:ascii="Century Gothic" w:hAnsi="Century Gothic"/>
                <w:sz w:val="16"/>
                <w:szCs w:val="20"/>
              </w:rPr>
            </w:pPr>
            <w:r>
              <w:rPr>
                <w:rFonts w:ascii="Century Gothic" w:hAnsi="Century Gothic"/>
                <w:sz w:val="16"/>
                <w:szCs w:val="20"/>
              </w:rPr>
              <w:t>Parallel and perpendicular</w:t>
            </w:r>
          </w:p>
          <w:p w14:paraId="4891FD5C" w14:textId="77777777" w:rsidR="00EF5F2E" w:rsidRPr="00AA04A2" w:rsidRDefault="00EF5F2E" w:rsidP="00EF5F2E">
            <w:pPr>
              <w:rPr>
                <w:rFonts w:ascii="Century Gothic" w:hAnsi="Century Gothic"/>
                <w:sz w:val="16"/>
                <w:szCs w:val="20"/>
              </w:rPr>
            </w:pPr>
            <w:r>
              <w:rPr>
                <w:rFonts w:ascii="Century Gothic" w:hAnsi="Century Gothic"/>
                <w:sz w:val="16"/>
                <w:szCs w:val="20"/>
              </w:rPr>
              <w:t>Describe 2D shapes</w:t>
            </w:r>
          </w:p>
        </w:tc>
        <w:tc>
          <w:tcPr>
            <w:tcW w:w="4252" w:type="dxa"/>
            <w:shd w:val="clear" w:color="auto" w:fill="FFEEB7"/>
          </w:tcPr>
          <w:p w14:paraId="23B19DF2" w14:textId="77777777" w:rsidR="00EF5F2E" w:rsidRPr="00AA04A2" w:rsidRDefault="00EF5F2E" w:rsidP="00EF5F2E">
            <w:pPr>
              <w:rPr>
                <w:rFonts w:ascii="Century Gothic" w:hAnsi="Century Gothic"/>
                <w:sz w:val="16"/>
                <w:szCs w:val="20"/>
              </w:rPr>
            </w:pPr>
            <w:r>
              <w:rPr>
                <w:rFonts w:ascii="Century Gothic" w:hAnsi="Century Gothic"/>
                <w:sz w:val="16"/>
                <w:szCs w:val="20"/>
              </w:rPr>
              <w:t>Measure in mm</w:t>
            </w:r>
          </w:p>
          <w:p w14:paraId="7005197D" w14:textId="77777777" w:rsidR="00EF5F2E" w:rsidRPr="00AA04A2" w:rsidRDefault="00EF5F2E" w:rsidP="00EF5F2E">
            <w:pPr>
              <w:rPr>
                <w:rFonts w:ascii="Century Gothic" w:hAnsi="Century Gothic"/>
                <w:sz w:val="16"/>
                <w:szCs w:val="20"/>
              </w:rPr>
            </w:pPr>
            <w:r>
              <w:rPr>
                <w:rFonts w:ascii="Century Gothic" w:hAnsi="Century Gothic"/>
                <w:sz w:val="16"/>
                <w:szCs w:val="20"/>
              </w:rPr>
              <w:t>Mm, cm and m- equivalence</w:t>
            </w:r>
          </w:p>
          <w:p w14:paraId="0EAFC2AE" w14:textId="77777777" w:rsidR="00EF5F2E" w:rsidRPr="00AA04A2" w:rsidRDefault="00EF5F2E" w:rsidP="00EF5F2E">
            <w:pPr>
              <w:rPr>
                <w:rFonts w:ascii="Century Gothic" w:hAnsi="Century Gothic"/>
                <w:sz w:val="16"/>
                <w:szCs w:val="20"/>
              </w:rPr>
            </w:pPr>
            <w:r>
              <w:rPr>
                <w:rFonts w:ascii="Century Gothic" w:hAnsi="Century Gothic"/>
                <w:sz w:val="16"/>
                <w:szCs w:val="20"/>
              </w:rPr>
              <w:t>Compare and add lengths</w:t>
            </w:r>
          </w:p>
          <w:p w14:paraId="07CC40D7" w14:textId="77777777" w:rsidR="00EF5F2E" w:rsidRDefault="00EF5F2E" w:rsidP="00EF5F2E">
            <w:pPr>
              <w:rPr>
                <w:rFonts w:ascii="Century Gothic" w:hAnsi="Century Gothic"/>
                <w:sz w:val="16"/>
                <w:szCs w:val="20"/>
              </w:rPr>
            </w:pPr>
            <w:r>
              <w:rPr>
                <w:rFonts w:ascii="Century Gothic" w:hAnsi="Century Gothic"/>
                <w:sz w:val="16"/>
                <w:szCs w:val="20"/>
              </w:rPr>
              <w:t>Measure mass in g and Kg</w:t>
            </w:r>
          </w:p>
          <w:p w14:paraId="41E0315A" w14:textId="77777777" w:rsidR="00EF5F2E" w:rsidRDefault="00EF5F2E" w:rsidP="00EF5F2E">
            <w:pPr>
              <w:rPr>
                <w:rFonts w:ascii="Century Gothic" w:hAnsi="Century Gothic"/>
                <w:sz w:val="16"/>
                <w:szCs w:val="20"/>
              </w:rPr>
            </w:pPr>
            <w:r>
              <w:rPr>
                <w:rFonts w:ascii="Century Gothic" w:hAnsi="Century Gothic"/>
                <w:sz w:val="16"/>
                <w:szCs w:val="20"/>
              </w:rPr>
              <w:t>Measure capacity and volume in ml and L</w:t>
            </w:r>
          </w:p>
          <w:p w14:paraId="50D21AD8" w14:textId="77777777" w:rsidR="00EF5F2E" w:rsidRPr="00AA04A2" w:rsidRDefault="00EF5F2E" w:rsidP="00EF5F2E">
            <w:pPr>
              <w:rPr>
                <w:rFonts w:ascii="Century Gothic" w:hAnsi="Century Gothic"/>
                <w:sz w:val="16"/>
                <w:szCs w:val="20"/>
              </w:rPr>
            </w:pPr>
            <w:r>
              <w:rPr>
                <w:rFonts w:ascii="Century Gothic" w:hAnsi="Century Gothic"/>
                <w:sz w:val="16"/>
                <w:szCs w:val="20"/>
              </w:rPr>
              <w:t>Convert pounds and pence, find change</w:t>
            </w:r>
          </w:p>
        </w:tc>
        <w:tc>
          <w:tcPr>
            <w:tcW w:w="3402" w:type="dxa"/>
            <w:shd w:val="clear" w:color="auto" w:fill="FFEEB7"/>
          </w:tcPr>
          <w:p w14:paraId="275C9F72" w14:textId="77777777" w:rsidR="00EF5F2E" w:rsidRPr="00AA04A2" w:rsidRDefault="00EF5F2E" w:rsidP="00EF5F2E">
            <w:pPr>
              <w:rPr>
                <w:rFonts w:ascii="Century Gothic" w:hAnsi="Century Gothic"/>
                <w:sz w:val="16"/>
                <w:szCs w:val="20"/>
              </w:rPr>
            </w:pPr>
            <w:r>
              <w:rPr>
                <w:rFonts w:ascii="Century Gothic" w:hAnsi="Century Gothic"/>
                <w:sz w:val="16"/>
                <w:szCs w:val="20"/>
              </w:rPr>
              <w:t>Roman numerals to 12</w:t>
            </w:r>
          </w:p>
          <w:p w14:paraId="275D9D20" w14:textId="77777777" w:rsidR="00EF5F2E" w:rsidRPr="00AA04A2" w:rsidRDefault="00EF5F2E" w:rsidP="00EF5F2E">
            <w:pPr>
              <w:rPr>
                <w:rFonts w:ascii="Century Gothic" w:hAnsi="Century Gothic"/>
                <w:sz w:val="16"/>
                <w:szCs w:val="20"/>
              </w:rPr>
            </w:pPr>
            <w:r>
              <w:rPr>
                <w:rFonts w:ascii="Century Gothic" w:hAnsi="Century Gothic"/>
                <w:sz w:val="16"/>
                <w:szCs w:val="20"/>
              </w:rPr>
              <w:t>Read time to 5 and 1 minute</w:t>
            </w:r>
          </w:p>
          <w:p w14:paraId="4D619DC1" w14:textId="77777777" w:rsidR="00EF5F2E" w:rsidRPr="00AA04A2" w:rsidRDefault="00EF5F2E" w:rsidP="00EF5F2E">
            <w:pPr>
              <w:rPr>
                <w:rFonts w:ascii="Century Gothic" w:hAnsi="Century Gothic"/>
                <w:sz w:val="16"/>
                <w:szCs w:val="20"/>
              </w:rPr>
            </w:pPr>
            <w:r>
              <w:rPr>
                <w:rFonts w:ascii="Century Gothic" w:hAnsi="Century Gothic"/>
                <w:sz w:val="16"/>
                <w:szCs w:val="20"/>
              </w:rPr>
              <w:t>Read digital clocks</w:t>
            </w:r>
          </w:p>
          <w:p w14:paraId="34EDD9BE" w14:textId="77777777" w:rsidR="00EF5F2E" w:rsidRPr="00AA04A2" w:rsidRDefault="00EF5F2E" w:rsidP="00EF5F2E">
            <w:pPr>
              <w:rPr>
                <w:rFonts w:ascii="Century Gothic" w:hAnsi="Century Gothic"/>
                <w:sz w:val="16"/>
                <w:szCs w:val="20"/>
              </w:rPr>
            </w:pPr>
            <w:r>
              <w:rPr>
                <w:rFonts w:ascii="Century Gothic" w:hAnsi="Century Gothic"/>
                <w:sz w:val="16"/>
                <w:szCs w:val="20"/>
              </w:rPr>
              <w:t>Days, months, years</w:t>
            </w:r>
          </w:p>
          <w:p w14:paraId="23C725B1" w14:textId="77777777" w:rsidR="00EF5F2E" w:rsidRPr="00AA04A2" w:rsidRDefault="00EF5F2E" w:rsidP="00EF5F2E">
            <w:pPr>
              <w:rPr>
                <w:rFonts w:ascii="Century Gothic" w:hAnsi="Century Gothic"/>
                <w:sz w:val="16"/>
                <w:szCs w:val="20"/>
              </w:rPr>
            </w:pPr>
            <w:r>
              <w:rPr>
                <w:rFonts w:ascii="Century Gothic" w:hAnsi="Century Gothic"/>
                <w:sz w:val="16"/>
                <w:szCs w:val="20"/>
              </w:rPr>
              <w:t>Start and end times</w:t>
            </w:r>
          </w:p>
          <w:p w14:paraId="29FDBEB6" w14:textId="77777777" w:rsidR="00EF5F2E" w:rsidRPr="00AA04A2" w:rsidRDefault="00EF5F2E" w:rsidP="00EF5F2E">
            <w:pPr>
              <w:rPr>
                <w:rFonts w:ascii="Century Gothic" w:hAnsi="Century Gothic"/>
                <w:sz w:val="16"/>
                <w:szCs w:val="20"/>
              </w:rPr>
            </w:pPr>
            <w:r>
              <w:rPr>
                <w:rFonts w:ascii="Century Gothic" w:hAnsi="Century Gothic"/>
                <w:sz w:val="16"/>
                <w:szCs w:val="20"/>
              </w:rPr>
              <w:t>Minutes and hours, seconds and minutes</w:t>
            </w:r>
          </w:p>
        </w:tc>
        <w:tc>
          <w:tcPr>
            <w:tcW w:w="2552" w:type="dxa"/>
            <w:shd w:val="clear" w:color="auto" w:fill="FFEEB7"/>
          </w:tcPr>
          <w:p w14:paraId="068A0391" w14:textId="77777777" w:rsidR="00EF5F2E" w:rsidRPr="00AA04A2" w:rsidRDefault="00EF5F2E" w:rsidP="00EF5F2E">
            <w:pPr>
              <w:rPr>
                <w:rFonts w:ascii="Century Gothic" w:hAnsi="Century Gothic"/>
                <w:sz w:val="16"/>
                <w:szCs w:val="20"/>
              </w:rPr>
            </w:pPr>
          </w:p>
        </w:tc>
        <w:tc>
          <w:tcPr>
            <w:tcW w:w="283" w:type="dxa"/>
            <w:vMerge/>
            <w:shd w:val="clear" w:color="auto" w:fill="FFEEB7"/>
          </w:tcPr>
          <w:p w14:paraId="77B79509" w14:textId="77777777" w:rsidR="00EF5F2E" w:rsidRPr="00AA04A2" w:rsidRDefault="00EF5F2E" w:rsidP="00EF5F2E">
            <w:pPr>
              <w:rPr>
                <w:rFonts w:ascii="Century Gothic" w:hAnsi="Century Gothic"/>
                <w:sz w:val="16"/>
                <w:szCs w:val="20"/>
              </w:rPr>
            </w:pPr>
          </w:p>
        </w:tc>
      </w:tr>
      <w:tr w:rsidR="00F40AC4" w:rsidRPr="00A10215" w14:paraId="095EE79A" w14:textId="77777777" w:rsidTr="00EF5F2E">
        <w:trPr>
          <w:trHeight w:val="981"/>
        </w:trPr>
        <w:tc>
          <w:tcPr>
            <w:tcW w:w="885" w:type="dxa"/>
            <w:shd w:val="clear" w:color="auto" w:fill="C7FCAA"/>
          </w:tcPr>
          <w:p w14:paraId="3BC1CBC6" w14:textId="47A7ED21" w:rsidR="00F40AC4" w:rsidRDefault="00FB1E0E" w:rsidP="00EF5F2E">
            <w:pPr>
              <w:rPr>
                <w:rFonts w:ascii="Century Gothic" w:hAnsi="Century Gothic"/>
                <w:b/>
                <w:sz w:val="16"/>
                <w:szCs w:val="20"/>
              </w:rPr>
            </w:pPr>
            <w:r>
              <w:rPr>
                <w:rFonts w:ascii="Century Gothic" w:hAnsi="Century Gothic"/>
                <w:b/>
                <w:sz w:val="16"/>
                <w:szCs w:val="20"/>
              </w:rPr>
              <w:t>Willow</w:t>
            </w:r>
          </w:p>
          <w:p w14:paraId="3FA29477" w14:textId="7F476FD8" w:rsidR="00EF5F2E" w:rsidRPr="00222F5C" w:rsidRDefault="00EF5F2E" w:rsidP="00EF5F2E">
            <w:pPr>
              <w:rPr>
                <w:rFonts w:ascii="Century Gothic" w:hAnsi="Century Gothic"/>
                <w:b/>
                <w:sz w:val="16"/>
                <w:szCs w:val="20"/>
              </w:rPr>
            </w:pPr>
            <w:r w:rsidRPr="00222F5C">
              <w:rPr>
                <w:rFonts w:ascii="Century Gothic" w:hAnsi="Century Gothic"/>
                <w:b/>
                <w:sz w:val="16"/>
                <w:szCs w:val="20"/>
              </w:rPr>
              <w:t xml:space="preserve">(Year </w:t>
            </w:r>
            <w:r w:rsidR="001C6183">
              <w:rPr>
                <w:rFonts w:ascii="Century Gothic" w:hAnsi="Century Gothic"/>
                <w:b/>
                <w:sz w:val="16"/>
                <w:szCs w:val="20"/>
              </w:rPr>
              <w:t>4</w:t>
            </w:r>
            <w:r w:rsidRPr="00222F5C">
              <w:rPr>
                <w:rFonts w:ascii="Century Gothic" w:hAnsi="Century Gothic"/>
                <w:b/>
                <w:sz w:val="16"/>
                <w:szCs w:val="20"/>
              </w:rPr>
              <w:t>)</w:t>
            </w:r>
          </w:p>
        </w:tc>
        <w:tc>
          <w:tcPr>
            <w:tcW w:w="2938" w:type="dxa"/>
            <w:shd w:val="clear" w:color="auto" w:fill="C7FCAA"/>
          </w:tcPr>
          <w:p w14:paraId="5B267817" w14:textId="77777777" w:rsidR="00EF5F2E" w:rsidRPr="00AA04A2" w:rsidRDefault="00EF5F2E" w:rsidP="00EF5F2E">
            <w:pPr>
              <w:rPr>
                <w:rFonts w:ascii="Century Gothic" w:hAnsi="Century Gothic"/>
                <w:sz w:val="16"/>
                <w:szCs w:val="20"/>
              </w:rPr>
            </w:pPr>
            <w:r>
              <w:rPr>
                <w:rFonts w:ascii="Century Gothic" w:hAnsi="Century Gothic"/>
                <w:sz w:val="16"/>
                <w:szCs w:val="20"/>
              </w:rPr>
              <w:t>Identify, compare and order angles</w:t>
            </w:r>
          </w:p>
          <w:p w14:paraId="6DD9E28B" w14:textId="77777777" w:rsidR="00EF5F2E" w:rsidRPr="00AA04A2" w:rsidRDefault="00EF5F2E" w:rsidP="00EF5F2E">
            <w:pPr>
              <w:rPr>
                <w:rFonts w:ascii="Century Gothic" w:hAnsi="Century Gothic"/>
                <w:sz w:val="16"/>
                <w:szCs w:val="20"/>
              </w:rPr>
            </w:pPr>
            <w:r>
              <w:rPr>
                <w:rFonts w:ascii="Century Gothic" w:hAnsi="Century Gothic"/>
                <w:sz w:val="16"/>
                <w:szCs w:val="20"/>
              </w:rPr>
              <w:t>Triangles and quadrilaterals</w:t>
            </w:r>
          </w:p>
          <w:p w14:paraId="5AD4E6AE" w14:textId="77777777" w:rsidR="00EF5F2E" w:rsidRPr="00AA04A2" w:rsidRDefault="00EF5F2E" w:rsidP="00EF5F2E">
            <w:pPr>
              <w:rPr>
                <w:rFonts w:ascii="Century Gothic" w:hAnsi="Century Gothic"/>
                <w:sz w:val="16"/>
                <w:szCs w:val="20"/>
              </w:rPr>
            </w:pPr>
            <w:r>
              <w:rPr>
                <w:rFonts w:ascii="Century Gothic" w:hAnsi="Century Gothic"/>
                <w:sz w:val="16"/>
                <w:szCs w:val="20"/>
              </w:rPr>
              <w:t>Lines of symmetry</w:t>
            </w:r>
          </w:p>
        </w:tc>
        <w:tc>
          <w:tcPr>
            <w:tcW w:w="4252" w:type="dxa"/>
            <w:shd w:val="clear" w:color="auto" w:fill="C7FCAA"/>
          </w:tcPr>
          <w:p w14:paraId="34A2888A" w14:textId="77777777" w:rsidR="00EF5F2E" w:rsidRPr="00AA04A2" w:rsidRDefault="00EF5F2E" w:rsidP="00EF5F2E">
            <w:pPr>
              <w:rPr>
                <w:rFonts w:ascii="Century Gothic" w:hAnsi="Century Gothic"/>
                <w:sz w:val="16"/>
                <w:szCs w:val="20"/>
              </w:rPr>
            </w:pPr>
            <w:r>
              <w:rPr>
                <w:rFonts w:ascii="Century Gothic" w:hAnsi="Century Gothic"/>
                <w:sz w:val="16"/>
                <w:szCs w:val="20"/>
              </w:rPr>
              <w:t>Area- count squares and make shapes</w:t>
            </w:r>
          </w:p>
          <w:p w14:paraId="5A5CDC1D" w14:textId="77777777" w:rsidR="00EF5F2E" w:rsidRPr="00AA04A2" w:rsidRDefault="00EF5F2E" w:rsidP="00EF5F2E">
            <w:pPr>
              <w:rPr>
                <w:rFonts w:ascii="Century Gothic" w:hAnsi="Century Gothic"/>
                <w:sz w:val="16"/>
                <w:szCs w:val="20"/>
              </w:rPr>
            </w:pPr>
            <w:r>
              <w:rPr>
                <w:rFonts w:ascii="Century Gothic" w:hAnsi="Century Gothic"/>
                <w:sz w:val="16"/>
                <w:szCs w:val="20"/>
              </w:rPr>
              <w:t>Perimeter of rectangle, rectilinear and polygons</w:t>
            </w:r>
          </w:p>
          <w:p w14:paraId="37753767" w14:textId="77777777" w:rsidR="00EF5F2E" w:rsidRPr="00AA04A2" w:rsidRDefault="00EF5F2E" w:rsidP="00EF5F2E">
            <w:pPr>
              <w:rPr>
                <w:rFonts w:ascii="Century Gothic" w:hAnsi="Century Gothic"/>
                <w:sz w:val="16"/>
                <w:szCs w:val="20"/>
              </w:rPr>
            </w:pPr>
            <w:r>
              <w:rPr>
                <w:rFonts w:ascii="Century Gothic" w:hAnsi="Century Gothic"/>
                <w:sz w:val="16"/>
                <w:szCs w:val="20"/>
              </w:rPr>
              <w:t>Convert and compare money. Write money with decimals</w:t>
            </w:r>
          </w:p>
        </w:tc>
        <w:tc>
          <w:tcPr>
            <w:tcW w:w="3402" w:type="dxa"/>
            <w:shd w:val="clear" w:color="auto" w:fill="C7FCAA"/>
          </w:tcPr>
          <w:p w14:paraId="26DB2F5B" w14:textId="77777777" w:rsidR="00EF5F2E" w:rsidRPr="00AA04A2" w:rsidRDefault="00EF5F2E" w:rsidP="00EF5F2E">
            <w:pPr>
              <w:rPr>
                <w:rFonts w:ascii="Century Gothic" w:hAnsi="Century Gothic"/>
                <w:sz w:val="16"/>
                <w:szCs w:val="20"/>
              </w:rPr>
            </w:pPr>
            <w:r>
              <w:rPr>
                <w:rFonts w:ascii="Century Gothic" w:hAnsi="Century Gothic"/>
                <w:sz w:val="16"/>
                <w:szCs w:val="20"/>
              </w:rPr>
              <w:t>Covert between analogue and digital times</w:t>
            </w:r>
          </w:p>
          <w:p w14:paraId="41B46DBB" w14:textId="77777777" w:rsidR="00EF5F2E" w:rsidRPr="00AA04A2" w:rsidRDefault="00EF5F2E" w:rsidP="00EF5F2E">
            <w:pPr>
              <w:rPr>
                <w:rFonts w:ascii="Century Gothic" w:hAnsi="Century Gothic"/>
                <w:sz w:val="16"/>
                <w:szCs w:val="20"/>
              </w:rPr>
            </w:pPr>
            <w:r>
              <w:rPr>
                <w:rFonts w:ascii="Century Gothic" w:hAnsi="Century Gothic"/>
                <w:sz w:val="16"/>
                <w:szCs w:val="20"/>
              </w:rPr>
              <w:t xml:space="preserve">Convert to and from </w:t>
            </w:r>
            <w:proofErr w:type="gramStart"/>
            <w:r>
              <w:rPr>
                <w:rFonts w:ascii="Century Gothic" w:hAnsi="Century Gothic"/>
                <w:sz w:val="16"/>
                <w:szCs w:val="20"/>
              </w:rPr>
              <w:t>24 hour</w:t>
            </w:r>
            <w:proofErr w:type="gramEnd"/>
            <w:r>
              <w:rPr>
                <w:rFonts w:ascii="Century Gothic" w:hAnsi="Century Gothic"/>
                <w:sz w:val="16"/>
                <w:szCs w:val="20"/>
              </w:rPr>
              <w:t xml:space="preserve"> digital clock.</w:t>
            </w:r>
          </w:p>
        </w:tc>
        <w:tc>
          <w:tcPr>
            <w:tcW w:w="2552" w:type="dxa"/>
            <w:shd w:val="clear" w:color="auto" w:fill="C7FCAA"/>
          </w:tcPr>
          <w:p w14:paraId="41E27733" w14:textId="77777777" w:rsidR="00EF5F2E" w:rsidRPr="00AA04A2" w:rsidRDefault="00EF5F2E" w:rsidP="00EF5F2E">
            <w:pPr>
              <w:rPr>
                <w:rFonts w:ascii="Century Gothic" w:hAnsi="Century Gothic"/>
                <w:sz w:val="16"/>
                <w:szCs w:val="20"/>
              </w:rPr>
            </w:pPr>
            <w:r>
              <w:rPr>
                <w:rFonts w:ascii="Century Gothic" w:hAnsi="Century Gothic"/>
                <w:sz w:val="16"/>
                <w:szCs w:val="20"/>
              </w:rPr>
              <w:t>Plot co-ordinates</w:t>
            </w:r>
          </w:p>
          <w:p w14:paraId="2803B852" w14:textId="77777777" w:rsidR="00EF5F2E" w:rsidRPr="00AA04A2" w:rsidRDefault="00EF5F2E" w:rsidP="00EF5F2E">
            <w:pPr>
              <w:rPr>
                <w:rFonts w:ascii="Century Gothic" w:hAnsi="Century Gothic"/>
                <w:sz w:val="16"/>
                <w:szCs w:val="20"/>
              </w:rPr>
            </w:pPr>
            <w:r>
              <w:rPr>
                <w:rFonts w:ascii="Century Gothic" w:hAnsi="Century Gothic"/>
                <w:sz w:val="16"/>
                <w:szCs w:val="20"/>
              </w:rPr>
              <w:t>shapes on grids</w:t>
            </w:r>
          </w:p>
          <w:p w14:paraId="31C2DEA2" w14:textId="77777777" w:rsidR="00EF5F2E" w:rsidRPr="00AA04A2" w:rsidRDefault="00EF5F2E" w:rsidP="00EF5F2E">
            <w:pPr>
              <w:rPr>
                <w:rFonts w:ascii="Century Gothic" w:hAnsi="Century Gothic"/>
                <w:sz w:val="16"/>
                <w:szCs w:val="20"/>
              </w:rPr>
            </w:pPr>
            <w:r>
              <w:rPr>
                <w:rFonts w:ascii="Century Gothic" w:hAnsi="Century Gothic"/>
                <w:sz w:val="16"/>
                <w:szCs w:val="20"/>
              </w:rPr>
              <w:t>translations</w:t>
            </w:r>
          </w:p>
        </w:tc>
        <w:tc>
          <w:tcPr>
            <w:tcW w:w="283" w:type="dxa"/>
            <w:vMerge/>
            <w:shd w:val="clear" w:color="auto" w:fill="C7FCAA"/>
          </w:tcPr>
          <w:p w14:paraId="1BE3B336" w14:textId="77777777" w:rsidR="00EF5F2E" w:rsidRPr="00AA04A2" w:rsidRDefault="00EF5F2E" w:rsidP="00EF5F2E">
            <w:pPr>
              <w:rPr>
                <w:rFonts w:ascii="Century Gothic" w:hAnsi="Century Gothic"/>
                <w:sz w:val="16"/>
                <w:szCs w:val="20"/>
              </w:rPr>
            </w:pPr>
          </w:p>
        </w:tc>
      </w:tr>
      <w:tr w:rsidR="00F40AC4" w:rsidRPr="00A10215" w14:paraId="243927C3" w14:textId="77777777" w:rsidTr="00EF5F2E">
        <w:trPr>
          <w:trHeight w:val="809"/>
        </w:trPr>
        <w:tc>
          <w:tcPr>
            <w:tcW w:w="885" w:type="dxa"/>
            <w:shd w:val="clear" w:color="auto" w:fill="F7C5ED"/>
          </w:tcPr>
          <w:p w14:paraId="57BFE1D6" w14:textId="1B6773F6" w:rsidR="00F40AC4" w:rsidRDefault="001C6183" w:rsidP="00EF5F2E">
            <w:pPr>
              <w:rPr>
                <w:rFonts w:ascii="Century Gothic" w:hAnsi="Century Gothic"/>
                <w:b/>
                <w:sz w:val="16"/>
                <w:szCs w:val="20"/>
              </w:rPr>
            </w:pPr>
            <w:r>
              <w:rPr>
                <w:rFonts w:ascii="Century Gothic" w:hAnsi="Century Gothic"/>
                <w:b/>
                <w:sz w:val="16"/>
                <w:szCs w:val="20"/>
              </w:rPr>
              <w:t>Willow</w:t>
            </w:r>
          </w:p>
          <w:p w14:paraId="18E7AF47" w14:textId="30FE437F" w:rsidR="00EF5F2E" w:rsidRPr="00222F5C" w:rsidRDefault="00EF5F2E" w:rsidP="00EF5F2E">
            <w:pPr>
              <w:rPr>
                <w:rFonts w:ascii="Century Gothic" w:hAnsi="Century Gothic"/>
                <w:b/>
                <w:sz w:val="16"/>
                <w:szCs w:val="20"/>
              </w:rPr>
            </w:pPr>
            <w:r w:rsidRPr="00222F5C">
              <w:rPr>
                <w:rFonts w:ascii="Century Gothic" w:hAnsi="Century Gothic"/>
                <w:b/>
                <w:sz w:val="16"/>
                <w:szCs w:val="20"/>
              </w:rPr>
              <w:t xml:space="preserve">(Year </w:t>
            </w:r>
            <w:r w:rsidR="001C6183">
              <w:rPr>
                <w:rFonts w:ascii="Century Gothic" w:hAnsi="Century Gothic"/>
                <w:b/>
                <w:sz w:val="16"/>
                <w:szCs w:val="20"/>
              </w:rPr>
              <w:t>5</w:t>
            </w:r>
            <w:r w:rsidRPr="00222F5C">
              <w:rPr>
                <w:rFonts w:ascii="Century Gothic" w:hAnsi="Century Gothic"/>
                <w:b/>
                <w:sz w:val="16"/>
                <w:szCs w:val="20"/>
              </w:rPr>
              <w:t>)</w:t>
            </w:r>
          </w:p>
        </w:tc>
        <w:tc>
          <w:tcPr>
            <w:tcW w:w="2938" w:type="dxa"/>
            <w:shd w:val="clear" w:color="auto" w:fill="F7C5ED"/>
          </w:tcPr>
          <w:p w14:paraId="0B3BF057" w14:textId="77777777" w:rsidR="00EF5F2E" w:rsidRPr="00AA04A2" w:rsidRDefault="00EF5F2E" w:rsidP="00EF5F2E">
            <w:pPr>
              <w:rPr>
                <w:rFonts w:ascii="Century Gothic" w:hAnsi="Century Gothic"/>
                <w:sz w:val="16"/>
                <w:szCs w:val="20"/>
              </w:rPr>
            </w:pPr>
            <w:r>
              <w:rPr>
                <w:rFonts w:ascii="Century Gothic" w:hAnsi="Century Gothic"/>
                <w:sz w:val="16"/>
                <w:szCs w:val="20"/>
              </w:rPr>
              <w:t>Angles on a point, straight line</w:t>
            </w:r>
          </w:p>
          <w:p w14:paraId="15800044" w14:textId="77777777" w:rsidR="00EF5F2E" w:rsidRPr="00AA04A2" w:rsidRDefault="00EF5F2E" w:rsidP="00EF5F2E">
            <w:pPr>
              <w:rPr>
                <w:rFonts w:ascii="Century Gothic" w:hAnsi="Century Gothic"/>
                <w:sz w:val="16"/>
                <w:szCs w:val="20"/>
              </w:rPr>
            </w:pPr>
            <w:r>
              <w:rPr>
                <w:rFonts w:ascii="Century Gothic" w:hAnsi="Century Gothic"/>
                <w:sz w:val="16"/>
                <w:szCs w:val="20"/>
              </w:rPr>
              <w:t>Measure angles accurately</w:t>
            </w:r>
          </w:p>
          <w:p w14:paraId="6A96EF31" w14:textId="77777777" w:rsidR="00EF5F2E" w:rsidRPr="00AA04A2" w:rsidRDefault="00EF5F2E" w:rsidP="00EF5F2E">
            <w:pPr>
              <w:rPr>
                <w:rFonts w:ascii="Century Gothic" w:hAnsi="Century Gothic"/>
                <w:sz w:val="16"/>
                <w:szCs w:val="20"/>
              </w:rPr>
            </w:pPr>
            <w:r>
              <w:rPr>
                <w:rFonts w:ascii="Century Gothic" w:hAnsi="Century Gothic"/>
                <w:sz w:val="16"/>
                <w:szCs w:val="20"/>
              </w:rPr>
              <w:t>Regular and irregular polygons</w:t>
            </w:r>
          </w:p>
        </w:tc>
        <w:tc>
          <w:tcPr>
            <w:tcW w:w="4252" w:type="dxa"/>
            <w:shd w:val="clear" w:color="auto" w:fill="F7C5ED"/>
          </w:tcPr>
          <w:p w14:paraId="3B63175F" w14:textId="77777777" w:rsidR="00EF5F2E" w:rsidRPr="00AA04A2" w:rsidRDefault="00EF5F2E" w:rsidP="00EF5F2E">
            <w:pPr>
              <w:rPr>
                <w:rFonts w:ascii="Century Gothic" w:hAnsi="Century Gothic"/>
                <w:sz w:val="16"/>
                <w:szCs w:val="20"/>
              </w:rPr>
            </w:pPr>
            <w:r>
              <w:rPr>
                <w:rFonts w:ascii="Century Gothic" w:hAnsi="Century Gothic"/>
                <w:sz w:val="16"/>
                <w:szCs w:val="20"/>
              </w:rPr>
              <w:t>Perimeter of rectangle, rectilinear and polygons</w:t>
            </w:r>
          </w:p>
          <w:p w14:paraId="638478EB" w14:textId="77777777" w:rsidR="00EF5F2E" w:rsidRPr="00AA04A2" w:rsidRDefault="00EF5F2E" w:rsidP="00EF5F2E">
            <w:pPr>
              <w:rPr>
                <w:rFonts w:ascii="Century Gothic" w:hAnsi="Century Gothic"/>
                <w:sz w:val="16"/>
                <w:szCs w:val="20"/>
              </w:rPr>
            </w:pPr>
            <w:r>
              <w:rPr>
                <w:rFonts w:ascii="Century Gothic" w:hAnsi="Century Gothic"/>
                <w:sz w:val="16"/>
                <w:szCs w:val="20"/>
              </w:rPr>
              <w:t>Area of rectangles and compound shapes</w:t>
            </w:r>
          </w:p>
          <w:p w14:paraId="6C1FAE4E" w14:textId="77777777" w:rsidR="00EF5F2E" w:rsidRPr="00AA04A2" w:rsidRDefault="00EF5F2E" w:rsidP="00EF5F2E">
            <w:pPr>
              <w:rPr>
                <w:rFonts w:ascii="Century Gothic" w:hAnsi="Century Gothic"/>
                <w:sz w:val="16"/>
                <w:szCs w:val="20"/>
              </w:rPr>
            </w:pPr>
            <w:r>
              <w:rPr>
                <w:rFonts w:ascii="Century Gothic" w:hAnsi="Century Gothic"/>
                <w:sz w:val="16"/>
                <w:szCs w:val="20"/>
              </w:rPr>
              <w:t>Convert units- Km, mm, units of times, units of lengths</w:t>
            </w:r>
          </w:p>
          <w:p w14:paraId="166EC57F" w14:textId="77777777" w:rsidR="00EF5F2E" w:rsidRPr="00AA04A2" w:rsidRDefault="00EF5F2E" w:rsidP="00EF5F2E">
            <w:pPr>
              <w:rPr>
                <w:rFonts w:ascii="Century Gothic" w:hAnsi="Century Gothic"/>
                <w:sz w:val="16"/>
                <w:szCs w:val="20"/>
              </w:rPr>
            </w:pPr>
            <w:r>
              <w:rPr>
                <w:rFonts w:ascii="Century Gothic" w:hAnsi="Century Gothic"/>
                <w:sz w:val="16"/>
                <w:szCs w:val="20"/>
              </w:rPr>
              <w:t>Find and compare volume</w:t>
            </w:r>
          </w:p>
        </w:tc>
        <w:tc>
          <w:tcPr>
            <w:tcW w:w="3402" w:type="dxa"/>
            <w:shd w:val="clear" w:color="auto" w:fill="F7C5ED"/>
          </w:tcPr>
          <w:p w14:paraId="329B66FD" w14:textId="77777777" w:rsidR="00EF5F2E" w:rsidRPr="00AA04A2" w:rsidRDefault="00EF5F2E" w:rsidP="00EF5F2E">
            <w:pPr>
              <w:rPr>
                <w:rFonts w:ascii="Century Gothic" w:hAnsi="Century Gothic"/>
                <w:sz w:val="16"/>
                <w:szCs w:val="20"/>
              </w:rPr>
            </w:pPr>
            <w:r>
              <w:rPr>
                <w:rFonts w:ascii="Century Gothic" w:hAnsi="Century Gothic"/>
                <w:sz w:val="16"/>
                <w:szCs w:val="20"/>
              </w:rPr>
              <w:t>Interpret timetables finding differences</w:t>
            </w:r>
          </w:p>
        </w:tc>
        <w:tc>
          <w:tcPr>
            <w:tcW w:w="2552" w:type="dxa"/>
            <w:shd w:val="clear" w:color="auto" w:fill="F7C5ED"/>
          </w:tcPr>
          <w:p w14:paraId="0ECAC730" w14:textId="77777777" w:rsidR="00EF5F2E" w:rsidRPr="00AA04A2" w:rsidRDefault="00EF5F2E" w:rsidP="00EF5F2E">
            <w:pPr>
              <w:rPr>
                <w:rFonts w:ascii="Century Gothic" w:hAnsi="Century Gothic"/>
                <w:sz w:val="16"/>
                <w:szCs w:val="20"/>
              </w:rPr>
            </w:pPr>
            <w:r>
              <w:rPr>
                <w:rFonts w:ascii="Century Gothic" w:hAnsi="Century Gothic"/>
                <w:sz w:val="16"/>
                <w:szCs w:val="20"/>
              </w:rPr>
              <w:t>Translations with co-ordinates</w:t>
            </w:r>
          </w:p>
          <w:p w14:paraId="144836A9" w14:textId="77777777" w:rsidR="00EF5F2E" w:rsidRPr="00AA04A2" w:rsidRDefault="00EF5F2E" w:rsidP="00EF5F2E">
            <w:pPr>
              <w:rPr>
                <w:rFonts w:ascii="Century Gothic" w:hAnsi="Century Gothic"/>
                <w:sz w:val="16"/>
                <w:szCs w:val="20"/>
              </w:rPr>
            </w:pPr>
            <w:r>
              <w:rPr>
                <w:rFonts w:ascii="Century Gothic" w:hAnsi="Century Gothic"/>
                <w:sz w:val="16"/>
                <w:szCs w:val="20"/>
              </w:rPr>
              <w:t>Reflections- horizontal and vertical lines</w:t>
            </w:r>
          </w:p>
        </w:tc>
        <w:tc>
          <w:tcPr>
            <w:tcW w:w="283" w:type="dxa"/>
            <w:vMerge/>
            <w:shd w:val="clear" w:color="auto" w:fill="F7C5ED"/>
          </w:tcPr>
          <w:p w14:paraId="3165AA0B" w14:textId="77777777" w:rsidR="00EF5F2E" w:rsidRPr="00AA04A2" w:rsidRDefault="00EF5F2E" w:rsidP="00EF5F2E">
            <w:pPr>
              <w:rPr>
                <w:rFonts w:ascii="Century Gothic" w:hAnsi="Century Gothic"/>
                <w:sz w:val="16"/>
                <w:szCs w:val="20"/>
              </w:rPr>
            </w:pPr>
          </w:p>
        </w:tc>
      </w:tr>
      <w:tr w:rsidR="00F40AC4" w:rsidRPr="00A10215" w14:paraId="25AA4C77" w14:textId="77777777" w:rsidTr="00EF5F2E">
        <w:trPr>
          <w:trHeight w:val="785"/>
        </w:trPr>
        <w:tc>
          <w:tcPr>
            <w:tcW w:w="885" w:type="dxa"/>
            <w:shd w:val="clear" w:color="auto" w:fill="DEEAF6" w:themeFill="accent1" w:themeFillTint="33"/>
          </w:tcPr>
          <w:p w14:paraId="3FB72D6B" w14:textId="77777777" w:rsidR="00EF5F2E" w:rsidRPr="00222F5C" w:rsidRDefault="00EF5F2E" w:rsidP="00EF5F2E">
            <w:pPr>
              <w:rPr>
                <w:rFonts w:ascii="Century Gothic" w:hAnsi="Century Gothic"/>
                <w:b/>
                <w:sz w:val="16"/>
                <w:szCs w:val="20"/>
              </w:rPr>
            </w:pPr>
            <w:r w:rsidRPr="00222F5C">
              <w:rPr>
                <w:rFonts w:ascii="Century Gothic" w:hAnsi="Century Gothic"/>
                <w:b/>
                <w:sz w:val="16"/>
                <w:szCs w:val="20"/>
              </w:rPr>
              <w:t>Oak (Year 6)</w:t>
            </w:r>
          </w:p>
        </w:tc>
        <w:tc>
          <w:tcPr>
            <w:tcW w:w="2938" w:type="dxa"/>
            <w:shd w:val="clear" w:color="auto" w:fill="DEEAF6" w:themeFill="accent1" w:themeFillTint="33"/>
          </w:tcPr>
          <w:p w14:paraId="06D5679B" w14:textId="77777777" w:rsidR="00EF5F2E" w:rsidRPr="00AA04A2" w:rsidRDefault="00EF5F2E" w:rsidP="00EF5F2E">
            <w:pPr>
              <w:rPr>
                <w:rFonts w:ascii="Century Gothic" w:hAnsi="Century Gothic"/>
                <w:sz w:val="16"/>
                <w:szCs w:val="20"/>
              </w:rPr>
            </w:pPr>
            <w:r>
              <w:rPr>
                <w:rFonts w:ascii="Century Gothic" w:hAnsi="Century Gothic"/>
                <w:sz w:val="16"/>
                <w:szCs w:val="20"/>
              </w:rPr>
              <w:t>Angles in triangles and quadrilaterals</w:t>
            </w:r>
          </w:p>
          <w:p w14:paraId="43F46705" w14:textId="77777777" w:rsidR="00EF5F2E" w:rsidRPr="00AA04A2" w:rsidRDefault="00EF5F2E" w:rsidP="00EF5F2E">
            <w:pPr>
              <w:rPr>
                <w:rFonts w:ascii="Century Gothic" w:hAnsi="Century Gothic"/>
                <w:sz w:val="16"/>
                <w:szCs w:val="20"/>
              </w:rPr>
            </w:pPr>
            <w:r>
              <w:rPr>
                <w:rFonts w:ascii="Century Gothic" w:hAnsi="Century Gothic"/>
                <w:sz w:val="16"/>
                <w:szCs w:val="20"/>
              </w:rPr>
              <w:t>Circles</w:t>
            </w:r>
          </w:p>
          <w:p w14:paraId="715649F2" w14:textId="1221101F" w:rsidR="00EF5F2E" w:rsidRPr="00AA04A2" w:rsidRDefault="00EF5F2E" w:rsidP="00EF5F2E">
            <w:pPr>
              <w:rPr>
                <w:rFonts w:ascii="Century Gothic" w:hAnsi="Century Gothic"/>
                <w:sz w:val="16"/>
                <w:szCs w:val="20"/>
              </w:rPr>
            </w:pPr>
            <w:r>
              <w:rPr>
                <w:rFonts w:ascii="Century Gothic" w:hAnsi="Century Gothic"/>
                <w:sz w:val="16"/>
                <w:szCs w:val="20"/>
              </w:rPr>
              <w:t>3D nets</w:t>
            </w:r>
          </w:p>
        </w:tc>
        <w:tc>
          <w:tcPr>
            <w:tcW w:w="4252" w:type="dxa"/>
            <w:shd w:val="clear" w:color="auto" w:fill="DEEAF6" w:themeFill="accent1" w:themeFillTint="33"/>
          </w:tcPr>
          <w:p w14:paraId="10209EFF" w14:textId="77777777" w:rsidR="00EF5F2E" w:rsidRPr="00AA04A2" w:rsidRDefault="00EF5F2E" w:rsidP="00EF5F2E">
            <w:pPr>
              <w:rPr>
                <w:rFonts w:ascii="Century Gothic" w:hAnsi="Century Gothic"/>
                <w:sz w:val="16"/>
                <w:szCs w:val="20"/>
              </w:rPr>
            </w:pPr>
            <w:r>
              <w:rPr>
                <w:rFonts w:ascii="Century Gothic" w:hAnsi="Century Gothic"/>
                <w:sz w:val="16"/>
                <w:szCs w:val="20"/>
              </w:rPr>
              <w:t>Convert metric and imperial</w:t>
            </w:r>
          </w:p>
          <w:p w14:paraId="4E8051AF" w14:textId="77777777" w:rsidR="00EF5F2E" w:rsidRPr="00AA04A2" w:rsidRDefault="00EF5F2E" w:rsidP="00EF5F2E">
            <w:pPr>
              <w:rPr>
                <w:rFonts w:ascii="Century Gothic" w:hAnsi="Century Gothic"/>
                <w:sz w:val="16"/>
                <w:szCs w:val="20"/>
              </w:rPr>
            </w:pPr>
            <w:r>
              <w:rPr>
                <w:rFonts w:ascii="Century Gothic" w:hAnsi="Century Gothic"/>
                <w:sz w:val="16"/>
                <w:szCs w:val="20"/>
              </w:rPr>
              <w:t>Area of triangle and parallelograms</w:t>
            </w:r>
          </w:p>
          <w:p w14:paraId="165FAE38" w14:textId="2BCA977E" w:rsidR="00EF5F2E" w:rsidRPr="00AA04A2" w:rsidRDefault="00EF5F2E" w:rsidP="00EF5F2E">
            <w:pPr>
              <w:rPr>
                <w:rFonts w:ascii="Century Gothic" w:hAnsi="Century Gothic"/>
                <w:sz w:val="16"/>
                <w:szCs w:val="20"/>
              </w:rPr>
            </w:pPr>
            <w:r>
              <w:rPr>
                <w:rFonts w:ascii="Century Gothic" w:hAnsi="Century Gothic"/>
                <w:sz w:val="16"/>
                <w:szCs w:val="20"/>
              </w:rPr>
              <w:t>Volumes of cuboids</w:t>
            </w:r>
          </w:p>
        </w:tc>
        <w:tc>
          <w:tcPr>
            <w:tcW w:w="3402" w:type="dxa"/>
            <w:shd w:val="clear" w:color="auto" w:fill="DEEAF6" w:themeFill="accent1" w:themeFillTint="33"/>
          </w:tcPr>
          <w:p w14:paraId="6FAB63FF" w14:textId="77777777" w:rsidR="00EF5F2E" w:rsidRPr="00AA04A2" w:rsidRDefault="00EF5F2E" w:rsidP="00EF5F2E">
            <w:pPr>
              <w:rPr>
                <w:rFonts w:ascii="Century Gothic" w:hAnsi="Century Gothic"/>
                <w:sz w:val="16"/>
                <w:szCs w:val="20"/>
              </w:rPr>
            </w:pPr>
          </w:p>
        </w:tc>
        <w:tc>
          <w:tcPr>
            <w:tcW w:w="2552" w:type="dxa"/>
            <w:shd w:val="clear" w:color="auto" w:fill="DEEAF6" w:themeFill="accent1" w:themeFillTint="33"/>
          </w:tcPr>
          <w:p w14:paraId="1F6050B1" w14:textId="51127800" w:rsidR="00EF5F2E" w:rsidRPr="00AA04A2" w:rsidRDefault="00EF5F2E" w:rsidP="00EF5F2E">
            <w:pPr>
              <w:rPr>
                <w:rFonts w:ascii="Century Gothic" w:hAnsi="Century Gothic"/>
                <w:sz w:val="16"/>
                <w:szCs w:val="20"/>
              </w:rPr>
            </w:pPr>
            <w:r>
              <w:rPr>
                <w:rFonts w:ascii="Century Gothic" w:hAnsi="Century Gothic"/>
                <w:sz w:val="16"/>
                <w:szCs w:val="20"/>
              </w:rPr>
              <w:t>Using quadrants</w:t>
            </w:r>
          </w:p>
          <w:p w14:paraId="1D281CAF" w14:textId="4D0464C0" w:rsidR="00EF5F2E" w:rsidRPr="00AA04A2" w:rsidRDefault="00EF5F2E" w:rsidP="00EF5F2E">
            <w:pPr>
              <w:rPr>
                <w:rFonts w:ascii="Century Gothic" w:hAnsi="Century Gothic"/>
                <w:sz w:val="16"/>
                <w:szCs w:val="20"/>
              </w:rPr>
            </w:pPr>
            <w:r>
              <w:rPr>
                <w:rFonts w:ascii="Century Gothic" w:hAnsi="Century Gothic"/>
                <w:sz w:val="16"/>
                <w:szCs w:val="20"/>
              </w:rPr>
              <w:t>Reflection and translations- 4 quadrants</w:t>
            </w:r>
          </w:p>
        </w:tc>
        <w:tc>
          <w:tcPr>
            <w:tcW w:w="283" w:type="dxa"/>
            <w:vMerge/>
            <w:shd w:val="clear" w:color="auto" w:fill="DEEAF6" w:themeFill="accent1" w:themeFillTint="33"/>
          </w:tcPr>
          <w:p w14:paraId="26E1208B" w14:textId="77777777" w:rsidR="00EF5F2E" w:rsidRPr="00AA04A2" w:rsidRDefault="00EF5F2E" w:rsidP="00EF5F2E">
            <w:pPr>
              <w:rPr>
                <w:rFonts w:ascii="Century Gothic" w:hAnsi="Century Gothic"/>
                <w:sz w:val="16"/>
                <w:szCs w:val="20"/>
              </w:rPr>
            </w:pPr>
          </w:p>
        </w:tc>
      </w:tr>
    </w:tbl>
    <w:p w14:paraId="2979CF31" w14:textId="4C41A755" w:rsidR="00EB2A90" w:rsidRDefault="00EF5F2E" w:rsidP="004F39E1">
      <w:pPr>
        <w:rPr>
          <w:rFonts w:ascii="Century Gothic" w:hAnsi="Century Gothic"/>
          <w:b/>
          <w:color w:val="00B050"/>
          <w:sz w:val="28"/>
          <w:szCs w:val="36"/>
        </w:rPr>
      </w:pPr>
      <w:r>
        <w:rPr>
          <w:rFonts w:ascii="Century Gothic" w:hAnsi="Century Gothic"/>
          <w:b/>
          <w:color w:val="00B050"/>
          <w:sz w:val="28"/>
          <w:szCs w:val="36"/>
        </w:rPr>
        <w:t>;</w:t>
      </w:r>
    </w:p>
    <w:tbl>
      <w:tblPr>
        <w:tblStyle w:val="TableGrid"/>
        <w:tblpPr w:leftFromText="180" w:rightFromText="180" w:vertAnchor="text" w:horzAnchor="margin" w:tblpXSpec="right" w:tblpY="-29"/>
        <w:tblW w:w="0" w:type="auto"/>
        <w:tblLook w:val="04A0" w:firstRow="1" w:lastRow="0" w:firstColumn="1" w:lastColumn="0" w:noHBand="0" w:noVBand="1"/>
      </w:tblPr>
      <w:tblGrid>
        <w:gridCol w:w="1660"/>
        <w:gridCol w:w="10029"/>
        <w:gridCol w:w="533"/>
      </w:tblGrid>
      <w:tr w:rsidR="00EF5F2E" w:rsidRPr="00A10215" w14:paraId="5A3C3C6B" w14:textId="77777777" w:rsidTr="00EF5F2E">
        <w:trPr>
          <w:trHeight w:val="161"/>
        </w:trPr>
        <w:tc>
          <w:tcPr>
            <w:tcW w:w="1660" w:type="dxa"/>
          </w:tcPr>
          <w:p w14:paraId="372CCB08" w14:textId="77777777" w:rsidR="00EF5F2E" w:rsidRPr="00662E37" w:rsidRDefault="00EF5F2E" w:rsidP="00EF5F2E">
            <w:pPr>
              <w:rPr>
                <w:rFonts w:ascii="Century Gothic" w:hAnsi="Century Gothic"/>
                <w:color w:val="00B050"/>
                <w:sz w:val="20"/>
                <w:szCs w:val="20"/>
              </w:rPr>
            </w:pPr>
          </w:p>
        </w:tc>
        <w:tc>
          <w:tcPr>
            <w:tcW w:w="10562" w:type="dxa"/>
            <w:gridSpan w:val="2"/>
            <w:shd w:val="clear" w:color="auto" w:fill="92D050"/>
          </w:tcPr>
          <w:p w14:paraId="4C75B20B" w14:textId="77777777" w:rsidR="00EF5F2E" w:rsidRPr="006C7B6B" w:rsidRDefault="00EF5F2E" w:rsidP="00EF5F2E">
            <w:pPr>
              <w:rPr>
                <w:rFonts w:ascii="Century Gothic" w:hAnsi="Century Gothic"/>
                <w:b/>
                <w:sz w:val="18"/>
                <w:szCs w:val="20"/>
              </w:rPr>
            </w:pPr>
            <w:r>
              <w:rPr>
                <w:rFonts w:ascii="Century Gothic" w:hAnsi="Century Gothic"/>
                <w:b/>
                <w:sz w:val="18"/>
                <w:szCs w:val="20"/>
              </w:rPr>
              <w:t>Statistics</w:t>
            </w:r>
          </w:p>
        </w:tc>
      </w:tr>
      <w:tr w:rsidR="00EF5F2E" w:rsidRPr="00A10215" w14:paraId="21D833EC" w14:textId="77777777" w:rsidTr="00EF5F2E">
        <w:trPr>
          <w:trHeight w:val="296"/>
        </w:trPr>
        <w:tc>
          <w:tcPr>
            <w:tcW w:w="1660" w:type="dxa"/>
            <w:shd w:val="clear" w:color="auto" w:fill="FCC7B6"/>
          </w:tcPr>
          <w:p w14:paraId="53E6A857" w14:textId="4C2C867C" w:rsidR="00EF5F2E" w:rsidRPr="00222F5C" w:rsidRDefault="00443DF6" w:rsidP="00EF5F2E">
            <w:pPr>
              <w:rPr>
                <w:rFonts w:ascii="Century Gothic" w:hAnsi="Century Gothic"/>
                <w:b/>
                <w:sz w:val="16"/>
                <w:szCs w:val="20"/>
              </w:rPr>
            </w:pPr>
            <w:r>
              <w:rPr>
                <w:rFonts w:ascii="Century Gothic" w:hAnsi="Century Gothic"/>
                <w:b/>
                <w:sz w:val="16"/>
                <w:szCs w:val="20"/>
              </w:rPr>
              <w:t>Beech</w:t>
            </w:r>
            <w:r w:rsidR="00EF5F2E" w:rsidRPr="00222F5C">
              <w:rPr>
                <w:rFonts w:ascii="Century Gothic" w:hAnsi="Century Gothic"/>
                <w:b/>
                <w:sz w:val="16"/>
                <w:szCs w:val="20"/>
              </w:rPr>
              <w:t xml:space="preserve"> (Year 1)</w:t>
            </w:r>
          </w:p>
        </w:tc>
        <w:tc>
          <w:tcPr>
            <w:tcW w:w="10029" w:type="dxa"/>
            <w:tcBorders>
              <w:bottom w:val="single" w:sz="4" w:space="0" w:color="auto"/>
            </w:tcBorders>
            <w:shd w:val="clear" w:color="auto" w:fill="FCC7B6"/>
          </w:tcPr>
          <w:p w14:paraId="52D4F8C8" w14:textId="77777777" w:rsidR="00EF5F2E" w:rsidRPr="00AA04A2" w:rsidRDefault="00EF5F2E" w:rsidP="00EF5F2E">
            <w:pPr>
              <w:rPr>
                <w:rFonts w:ascii="Century Gothic" w:hAnsi="Century Gothic"/>
                <w:sz w:val="16"/>
                <w:szCs w:val="20"/>
              </w:rPr>
            </w:pPr>
          </w:p>
        </w:tc>
        <w:tc>
          <w:tcPr>
            <w:tcW w:w="533" w:type="dxa"/>
            <w:vMerge w:val="restart"/>
            <w:tcBorders>
              <w:bottom w:val="single" w:sz="4" w:space="0" w:color="auto"/>
            </w:tcBorders>
            <w:shd w:val="clear" w:color="auto" w:fill="FFFFFF" w:themeFill="background1"/>
          </w:tcPr>
          <w:p w14:paraId="4F58EF11" w14:textId="77777777" w:rsidR="00EF5F2E" w:rsidRPr="00AA04A2" w:rsidRDefault="00EF5F2E" w:rsidP="00EF5F2E">
            <w:pPr>
              <w:rPr>
                <w:rFonts w:ascii="Century Gothic" w:hAnsi="Century Gothic"/>
                <w:sz w:val="16"/>
                <w:szCs w:val="20"/>
              </w:rPr>
            </w:pPr>
          </w:p>
        </w:tc>
      </w:tr>
      <w:tr w:rsidR="00EF5F2E" w:rsidRPr="00A10215" w14:paraId="49211F56" w14:textId="77777777" w:rsidTr="00EF5F2E">
        <w:trPr>
          <w:trHeight w:val="271"/>
        </w:trPr>
        <w:tc>
          <w:tcPr>
            <w:tcW w:w="1660" w:type="dxa"/>
            <w:tcBorders>
              <w:bottom w:val="single" w:sz="4" w:space="0" w:color="auto"/>
            </w:tcBorders>
            <w:shd w:val="clear" w:color="auto" w:fill="DEEAF6" w:themeFill="accent1" w:themeFillTint="33"/>
          </w:tcPr>
          <w:p w14:paraId="7E4CA8EA" w14:textId="77777777" w:rsidR="00EF5F2E" w:rsidRPr="00222F5C" w:rsidRDefault="00EF5F2E" w:rsidP="00EF5F2E">
            <w:pPr>
              <w:rPr>
                <w:rFonts w:ascii="Century Gothic" w:hAnsi="Century Gothic"/>
                <w:b/>
                <w:sz w:val="16"/>
                <w:szCs w:val="20"/>
              </w:rPr>
            </w:pPr>
            <w:r w:rsidRPr="00222F5C">
              <w:rPr>
                <w:rFonts w:ascii="Century Gothic" w:hAnsi="Century Gothic"/>
                <w:b/>
                <w:sz w:val="16"/>
                <w:szCs w:val="20"/>
              </w:rPr>
              <w:t>Elm (Year 2)</w:t>
            </w:r>
          </w:p>
        </w:tc>
        <w:tc>
          <w:tcPr>
            <w:tcW w:w="10029" w:type="dxa"/>
            <w:vMerge w:val="restart"/>
            <w:tcBorders>
              <w:bottom w:val="single" w:sz="4" w:space="0" w:color="auto"/>
            </w:tcBorders>
            <w:shd w:val="clear" w:color="auto" w:fill="DEEAF6" w:themeFill="accent1" w:themeFillTint="33"/>
          </w:tcPr>
          <w:p w14:paraId="5DF92473" w14:textId="77777777" w:rsidR="00EF5F2E" w:rsidRPr="00AA04A2" w:rsidRDefault="00EF5F2E" w:rsidP="00EF5F2E">
            <w:pPr>
              <w:rPr>
                <w:rFonts w:ascii="Century Gothic" w:hAnsi="Century Gothic"/>
                <w:sz w:val="16"/>
                <w:szCs w:val="20"/>
              </w:rPr>
            </w:pPr>
            <w:r>
              <w:rPr>
                <w:rFonts w:ascii="Century Gothic" w:hAnsi="Century Gothic"/>
                <w:sz w:val="16"/>
                <w:szCs w:val="20"/>
              </w:rPr>
              <w:t>Tally charts</w:t>
            </w:r>
          </w:p>
          <w:p w14:paraId="39F82AF7" w14:textId="77777777" w:rsidR="00EF5F2E" w:rsidRPr="00AA04A2" w:rsidRDefault="00EF5F2E" w:rsidP="00EF5F2E">
            <w:pPr>
              <w:rPr>
                <w:rFonts w:ascii="Century Gothic" w:hAnsi="Century Gothic"/>
                <w:sz w:val="16"/>
                <w:szCs w:val="20"/>
              </w:rPr>
            </w:pPr>
            <w:r>
              <w:rPr>
                <w:rFonts w:ascii="Century Gothic" w:hAnsi="Century Gothic"/>
                <w:sz w:val="16"/>
                <w:szCs w:val="20"/>
              </w:rPr>
              <w:t>Block graphs</w:t>
            </w:r>
          </w:p>
          <w:p w14:paraId="009521BF" w14:textId="77777777" w:rsidR="00EF5F2E" w:rsidRPr="00AA04A2" w:rsidRDefault="00EF5F2E" w:rsidP="00EF5F2E">
            <w:pPr>
              <w:rPr>
                <w:rFonts w:ascii="Century Gothic" w:hAnsi="Century Gothic"/>
                <w:sz w:val="16"/>
                <w:szCs w:val="20"/>
              </w:rPr>
            </w:pPr>
            <w:r>
              <w:rPr>
                <w:rFonts w:ascii="Century Gothic" w:hAnsi="Century Gothic"/>
                <w:sz w:val="16"/>
                <w:szCs w:val="20"/>
              </w:rPr>
              <w:t>Pictograms (2, 5, 10)</w:t>
            </w:r>
          </w:p>
        </w:tc>
        <w:tc>
          <w:tcPr>
            <w:tcW w:w="533" w:type="dxa"/>
            <w:vMerge/>
            <w:tcBorders>
              <w:bottom w:val="single" w:sz="4" w:space="0" w:color="auto"/>
            </w:tcBorders>
            <w:shd w:val="clear" w:color="auto" w:fill="FFFFFF" w:themeFill="background1"/>
          </w:tcPr>
          <w:p w14:paraId="743C51F5" w14:textId="77777777" w:rsidR="00EF5F2E" w:rsidRPr="00AA04A2" w:rsidRDefault="00EF5F2E" w:rsidP="00EF5F2E">
            <w:pPr>
              <w:rPr>
                <w:rFonts w:ascii="Century Gothic" w:hAnsi="Century Gothic"/>
                <w:sz w:val="16"/>
                <w:szCs w:val="20"/>
              </w:rPr>
            </w:pPr>
          </w:p>
        </w:tc>
      </w:tr>
      <w:tr w:rsidR="00EF5F2E" w:rsidRPr="00A10215" w14:paraId="1025C136" w14:textId="77777777" w:rsidTr="00EF5F2E">
        <w:trPr>
          <w:trHeight w:val="131"/>
        </w:trPr>
        <w:tc>
          <w:tcPr>
            <w:tcW w:w="1660" w:type="dxa"/>
            <w:shd w:val="clear" w:color="auto" w:fill="DEEAF6" w:themeFill="accent1" w:themeFillTint="33"/>
          </w:tcPr>
          <w:p w14:paraId="16BC0AE0" w14:textId="77777777" w:rsidR="00EF5F2E" w:rsidRPr="00222F5C" w:rsidRDefault="00EF5F2E" w:rsidP="00EF5F2E">
            <w:pPr>
              <w:rPr>
                <w:rFonts w:ascii="Century Gothic" w:hAnsi="Century Gothic"/>
                <w:b/>
                <w:sz w:val="16"/>
                <w:szCs w:val="20"/>
              </w:rPr>
            </w:pPr>
          </w:p>
        </w:tc>
        <w:tc>
          <w:tcPr>
            <w:tcW w:w="10029" w:type="dxa"/>
            <w:vMerge/>
            <w:shd w:val="clear" w:color="auto" w:fill="DEEAF6" w:themeFill="accent1" w:themeFillTint="33"/>
          </w:tcPr>
          <w:p w14:paraId="46F9E4AD" w14:textId="77777777" w:rsidR="00EF5F2E" w:rsidRDefault="00EF5F2E" w:rsidP="00EF5F2E">
            <w:pPr>
              <w:rPr>
                <w:rFonts w:ascii="Century Gothic" w:hAnsi="Century Gothic"/>
                <w:sz w:val="16"/>
                <w:szCs w:val="20"/>
              </w:rPr>
            </w:pPr>
          </w:p>
        </w:tc>
        <w:tc>
          <w:tcPr>
            <w:tcW w:w="533" w:type="dxa"/>
            <w:vMerge/>
            <w:shd w:val="clear" w:color="auto" w:fill="FFFFFF" w:themeFill="background1"/>
          </w:tcPr>
          <w:p w14:paraId="7BC6AE9D" w14:textId="77777777" w:rsidR="00EF5F2E" w:rsidRPr="00AA04A2" w:rsidRDefault="00EF5F2E" w:rsidP="00EF5F2E">
            <w:pPr>
              <w:rPr>
                <w:rFonts w:ascii="Century Gothic" w:hAnsi="Century Gothic"/>
                <w:sz w:val="16"/>
                <w:szCs w:val="20"/>
              </w:rPr>
            </w:pPr>
          </w:p>
        </w:tc>
      </w:tr>
      <w:tr w:rsidR="00EF5F2E" w:rsidRPr="00A10215" w14:paraId="5140DB63" w14:textId="77777777" w:rsidTr="00EF5F2E">
        <w:trPr>
          <w:trHeight w:val="410"/>
        </w:trPr>
        <w:tc>
          <w:tcPr>
            <w:tcW w:w="1660" w:type="dxa"/>
            <w:shd w:val="clear" w:color="auto" w:fill="FFEEB7"/>
          </w:tcPr>
          <w:p w14:paraId="1371F7FB" w14:textId="77777777" w:rsidR="00EF5F2E" w:rsidRPr="00222F5C" w:rsidRDefault="00EF5F2E" w:rsidP="00EF5F2E">
            <w:pPr>
              <w:rPr>
                <w:rFonts w:ascii="Century Gothic" w:hAnsi="Century Gothic"/>
                <w:b/>
                <w:sz w:val="16"/>
                <w:szCs w:val="20"/>
              </w:rPr>
            </w:pPr>
            <w:r w:rsidRPr="00222F5C">
              <w:rPr>
                <w:rFonts w:ascii="Century Gothic" w:hAnsi="Century Gothic"/>
                <w:b/>
                <w:sz w:val="16"/>
                <w:szCs w:val="20"/>
              </w:rPr>
              <w:t>Maple (Year 3)</w:t>
            </w:r>
          </w:p>
        </w:tc>
        <w:tc>
          <w:tcPr>
            <w:tcW w:w="10029" w:type="dxa"/>
            <w:shd w:val="clear" w:color="auto" w:fill="FFEEB7"/>
          </w:tcPr>
          <w:p w14:paraId="164316FA" w14:textId="77777777" w:rsidR="00EF5F2E" w:rsidRPr="00AA04A2" w:rsidRDefault="00EF5F2E" w:rsidP="00EF5F2E">
            <w:pPr>
              <w:rPr>
                <w:rFonts w:ascii="Century Gothic" w:hAnsi="Century Gothic"/>
                <w:sz w:val="16"/>
                <w:szCs w:val="20"/>
              </w:rPr>
            </w:pPr>
            <w:r>
              <w:rPr>
                <w:rFonts w:ascii="Century Gothic" w:hAnsi="Century Gothic"/>
                <w:sz w:val="16"/>
                <w:szCs w:val="20"/>
              </w:rPr>
              <w:t>pictograms</w:t>
            </w:r>
          </w:p>
          <w:p w14:paraId="26D5308A" w14:textId="77777777" w:rsidR="00EF5F2E" w:rsidRPr="00AA04A2" w:rsidRDefault="00EF5F2E" w:rsidP="00EF5F2E">
            <w:pPr>
              <w:rPr>
                <w:rFonts w:ascii="Century Gothic" w:hAnsi="Century Gothic"/>
                <w:sz w:val="16"/>
                <w:szCs w:val="20"/>
              </w:rPr>
            </w:pPr>
            <w:r>
              <w:rPr>
                <w:rFonts w:ascii="Century Gothic" w:hAnsi="Century Gothic"/>
                <w:sz w:val="16"/>
                <w:szCs w:val="20"/>
              </w:rPr>
              <w:t>Bar charts</w:t>
            </w:r>
          </w:p>
          <w:p w14:paraId="5BB3EF0E" w14:textId="77777777" w:rsidR="00EF5F2E" w:rsidRPr="00AA04A2" w:rsidRDefault="00EF5F2E" w:rsidP="00EF5F2E">
            <w:pPr>
              <w:rPr>
                <w:rFonts w:ascii="Century Gothic" w:hAnsi="Century Gothic"/>
                <w:sz w:val="16"/>
                <w:szCs w:val="20"/>
              </w:rPr>
            </w:pPr>
            <w:r>
              <w:rPr>
                <w:rFonts w:ascii="Century Gothic" w:hAnsi="Century Gothic"/>
                <w:sz w:val="16"/>
                <w:szCs w:val="20"/>
              </w:rPr>
              <w:t>2-way tables</w:t>
            </w:r>
          </w:p>
        </w:tc>
        <w:tc>
          <w:tcPr>
            <w:tcW w:w="533" w:type="dxa"/>
            <w:vMerge/>
            <w:shd w:val="clear" w:color="auto" w:fill="FFFFFF" w:themeFill="background1"/>
          </w:tcPr>
          <w:p w14:paraId="20E6CC85" w14:textId="77777777" w:rsidR="00EF5F2E" w:rsidRPr="00AA04A2" w:rsidRDefault="00EF5F2E" w:rsidP="00EF5F2E">
            <w:pPr>
              <w:rPr>
                <w:rFonts w:ascii="Century Gothic" w:hAnsi="Century Gothic"/>
                <w:sz w:val="16"/>
                <w:szCs w:val="20"/>
              </w:rPr>
            </w:pPr>
          </w:p>
        </w:tc>
      </w:tr>
      <w:tr w:rsidR="00EF5F2E" w:rsidRPr="00A10215" w14:paraId="626FF9FB" w14:textId="77777777" w:rsidTr="00EF5F2E">
        <w:trPr>
          <w:trHeight w:val="333"/>
        </w:trPr>
        <w:tc>
          <w:tcPr>
            <w:tcW w:w="1660" w:type="dxa"/>
            <w:shd w:val="clear" w:color="auto" w:fill="C7FCAA"/>
          </w:tcPr>
          <w:p w14:paraId="402D5356" w14:textId="5EDF8D00" w:rsidR="00EF5F2E" w:rsidRPr="00222F5C" w:rsidRDefault="001C6183" w:rsidP="00EF5F2E">
            <w:pPr>
              <w:rPr>
                <w:rFonts w:ascii="Century Gothic" w:hAnsi="Century Gothic"/>
                <w:b/>
                <w:sz w:val="16"/>
                <w:szCs w:val="20"/>
              </w:rPr>
            </w:pPr>
            <w:r>
              <w:rPr>
                <w:rFonts w:ascii="Century Gothic" w:hAnsi="Century Gothic"/>
                <w:b/>
                <w:sz w:val="16"/>
                <w:szCs w:val="20"/>
              </w:rPr>
              <w:t>Willow</w:t>
            </w:r>
            <w:r w:rsidR="00EF5F2E" w:rsidRPr="00222F5C">
              <w:rPr>
                <w:rFonts w:ascii="Century Gothic" w:hAnsi="Century Gothic"/>
                <w:b/>
                <w:sz w:val="16"/>
                <w:szCs w:val="20"/>
              </w:rPr>
              <w:t xml:space="preserve"> (Year </w:t>
            </w:r>
            <w:proofErr w:type="gramStart"/>
            <w:r w:rsidR="00EF5F2E" w:rsidRPr="00222F5C">
              <w:rPr>
                <w:rFonts w:ascii="Century Gothic" w:hAnsi="Century Gothic"/>
                <w:b/>
                <w:sz w:val="16"/>
                <w:szCs w:val="20"/>
              </w:rPr>
              <w:t>4</w:t>
            </w:r>
            <w:r w:rsidR="00FB1E0E">
              <w:rPr>
                <w:rFonts w:ascii="Century Gothic" w:hAnsi="Century Gothic"/>
                <w:b/>
                <w:sz w:val="16"/>
                <w:szCs w:val="20"/>
              </w:rPr>
              <w:t xml:space="preserve"> </w:t>
            </w:r>
            <w:r w:rsidR="00EF5F2E" w:rsidRPr="00222F5C">
              <w:rPr>
                <w:rFonts w:ascii="Century Gothic" w:hAnsi="Century Gothic"/>
                <w:b/>
                <w:sz w:val="16"/>
                <w:szCs w:val="20"/>
              </w:rPr>
              <w:t>)</w:t>
            </w:r>
            <w:proofErr w:type="gramEnd"/>
          </w:p>
        </w:tc>
        <w:tc>
          <w:tcPr>
            <w:tcW w:w="10029" w:type="dxa"/>
            <w:shd w:val="clear" w:color="auto" w:fill="C7FCAA"/>
          </w:tcPr>
          <w:p w14:paraId="25E2D313" w14:textId="77777777" w:rsidR="00EF5F2E" w:rsidRPr="00AA04A2" w:rsidRDefault="00EF5F2E" w:rsidP="00EF5F2E">
            <w:pPr>
              <w:rPr>
                <w:rFonts w:ascii="Century Gothic" w:hAnsi="Century Gothic"/>
                <w:sz w:val="16"/>
                <w:szCs w:val="20"/>
              </w:rPr>
            </w:pPr>
            <w:r>
              <w:rPr>
                <w:rFonts w:ascii="Century Gothic" w:hAnsi="Century Gothic"/>
                <w:sz w:val="16"/>
                <w:szCs w:val="20"/>
              </w:rPr>
              <w:t>Comparison, sum and difference</w:t>
            </w:r>
          </w:p>
          <w:p w14:paraId="09C848A9" w14:textId="77777777" w:rsidR="00EF5F2E" w:rsidRPr="00AA04A2" w:rsidRDefault="00EF5F2E" w:rsidP="00EF5F2E">
            <w:pPr>
              <w:rPr>
                <w:rFonts w:ascii="Century Gothic" w:hAnsi="Century Gothic"/>
                <w:sz w:val="16"/>
                <w:szCs w:val="20"/>
              </w:rPr>
            </w:pPr>
            <w:r>
              <w:rPr>
                <w:rFonts w:ascii="Century Gothic" w:hAnsi="Century Gothic"/>
                <w:sz w:val="16"/>
                <w:szCs w:val="20"/>
              </w:rPr>
              <w:t>Line graphs</w:t>
            </w:r>
          </w:p>
        </w:tc>
        <w:tc>
          <w:tcPr>
            <w:tcW w:w="533" w:type="dxa"/>
            <w:vMerge/>
            <w:shd w:val="clear" w:color="auto" w:fill="FFFFFF" w:themeFill="background1"/>
          </w:tcPr>
          <w:p w14:paraId="63983D2E" w14:textId="77777777" w:rsidR="00EF5F2E" w:rsidRPr="00AA04A2" w:rsidRDefault="00EF5F2E" w:rsidP="00EF5F2E">
            <w:pPr>
              <w:rPr>
                <w:rFonts w:ascii="Century Gothic" w:hAnsi="Century Gothic"/>
                <w:sz w:val="16"/>
                <w:szCs w:val="20"/>
              </w:rPr>
            </w:pPr>
          </w:p>
        </w:tc>
      </w:tr>
      <w:tr w:rsidR="00EF5F2E" w:rsidRPr="00A10215" w14:paraId="26612B37" w14:textId="77777777" w:rsidTr="00EF5F2E">
        <w:trPr>
          <w:trHeight w:val="478"/>
        </w:trPr>
        <w:tc>
          <w:tcPr>
            <w:tcW w:w="1660" w:type="dxa"/>
            <w:shd w:val="clear" w:color="auto" w:fill="F7C5ED"/>
          </w:tcPr>
          <w:p w14:paraId="7CD5FE14" w14:textId="7D48CEA5" w:rsidR="00EF5F2E" w:rsidRPr="00222F5C" w:rsidRDefault="001C6183" w:rsidP="00EF5F2E">
            <w:pPr>
              <w:rPr>
                <w:rFonts w:ascii="Century Gothic" w:hAnsi="Century Gothic"/>
                <w:b/>
                <w:sz w:val="16"/>
                <w:szCs w:val="20"/>
              </w:rPr>
            </w:pPr>
            <w:r>
              <w:rPr>
                <w:rFonts w:ascii="Century Gothic" w:hAnsi="Century Gothic"/>
                <w:b/>
                <w:sz w:val="16"/>
                <w:szCs w:val="20"/>
              </w:rPr>
              <w:t>Willow</w:t>
            </w:r>
            <w:r w:rsidR="00EF5F2E" w:rsidRPr="00222F5C">
              <w:rPr>
                <w:rFonts w:ascii="Century Gothic" w:hAnsi="Century Gothic"/>
                <w:b/>
                <w:sz w:val="16"/>
                <w:szCs w:val="20"/>
              </w:rPr>
              <w:t xml:space="preserve"> (Year 5)</w:t>
            </w:r>
          </w:p>
        </w:tc>
        <w:tc>
          <w:tcPr>
            <w:tcW w:w="10029" w:type="dxa"/>
            <w:shd w:val="clear" w:color="auto" w:fill="F7C5ED"/>
          </w:tcPr>
          <w:p w14:paraId="388134AF" w14:textId="77777777" w:rsidR="00EF5F2E" w:rsidRPr="00AA04A2" w:rsidRDefault="00EF5F2E" w:rsidP="00EF5F2E">
            <w:pPr>
              <w:rPr>
                <w:rFonts w:ascii="Century Gothic" w:hAnsi="Century Gothic"/>
                <w:sz w:val="16"/>
                <w:szCs w:val="20"/>
              </w:rPr>
            </w:pPr>
            <w:r>
              <w:rPr>
                <w:rFonts w:ascii="Century Gothic" w:hAnsi="Century Gothic"/>
                <w:sz w:val="16"/>
                <w:szCs w:val="20"/>
              </w:rPr>
              <w:t>Line graphs</w:t>
            </w:r>
          </w:p>
          <w:p w14:paraId="4FCEFB4F" w14:textId="77777777" w:rsidR="00EF5F2E" w:rsidRPr="00AA04A2" w:rsidRDefault="00EF5F2E" w:rsidP="00EF5F2E">
            <w:pPr>
              <w:rPr>
                <w:rFonts w:ascii="Century Gothic" w:hAnsi="Century Gothic"/>
                <w:sz w:val="16"/>
                <w:szCs w:val="20"/>
              </w:rPr>
            </w:pPr>
            <w:proofErr w:type="gramStart"/>
            <w:r>
              <w:rPr>
                <w:rFonts w:ascii="Century Gothic" w:hAnsi="Century Gothic"/>
                <w:sz w:val="16"/>
                <w:szCs w:val="20"/>
              </w:rPr>
              <w:t>2 way</w:t>
            </w:r>
            <w:proofErr w:type="gramEnd"/>
            <w:r>
              <w:rPr>
                <w:rFonts w:ascii="Century Gothic" w:hAnsi="Century Gothic"/>
                <w:sz w:val="16"/>
                <w:szCs w:val="20"/>
              </w:rPr>
              <w:t xml:space="preserve"> tables</w:t>
            </w:r>
          </w:p>
          <w:p w14:paraId="528BE874" w14:textId="77777777" w:rsidR="00EF5F2E" w:rsidRPr="00AA04A2" w:rsidRDefault="00EF5F2E" w:rsidP="00EF5F2E">
            <w:pPr>
              <w:rPr>
                <w:rFonts w:ascii="Century Gothic" w:hAnsi="Century Gothic"/>
                <w:sz w:val="16"/>
                <w:szCs w:val="20"/>
              </w:rPr>
            </w:pPr>
            <w:r>
              <w:rPr>
                <w:rFonts w:ascii="Century Gothic" w:hAnsi="Century Gothic"/>
                <w:sz w:val="16"/>
                <w:szCs w:val="20"/>
              </w:rPr>
              <w:t>timetables</w:t>
            </w:r>
          </w:p>
        </w:tc>
        <w:tc>
          <w:tcPr>
            <w:tcW w:w="533" w:type="dxa"/>
            <w:vMerge/>
            <w:shd w:val="clear" w:color="auto" w:fill="FFFFFF" w:themeFill="background1"/>
          </w:tcPr>
          <w:p w14:paraId="5C61936A" w14:textId="77777777" w:rsidR="00EF5F2E" w:rsidRPr="00AA04A2" w:rsidRDefault="00EF5F2E" w:rsidP="00EF5F2E">
            <w:pPr>
              <w:rPr>
                <w:rFonts w:ascii="Century Gothic" w:hAnsi="Century Gothic"/>
                <w:sz w:val="16"/>
                <w:szCs w:val="20"/>
              </w:rPr>
            </w:pPr>
          </w:p>
        </w:tc>
      </w:tr>
      <w:tr w:rsidR="00EF5F2E" w:rsidRPr="00A10215" w14:paraId="23603C90" w14:textId="77777777" w:rsidTr="00EF5F2E">
        <w:trPr>
          <w:trHeight w:val="467"/>
        </w:trPr>
        <w:tc>
          <w:tcPr>
            <w:tcW w:w="1660" w:type="dxa"/>
            <w:shd w:val="clear" w:color="auto" w:fill="DEEAF6" w:themeFill="accent1" w:themeFillTint="33"/>
          </w:tcPr>
          <w:p w14:paraId="78C3B16C" w14:textId="77777777" w:rsidR="00EF5F2E" w:rsidRPr="00222F5C" w:rsidRDefault="00EF5F2E" w:rsidP="00EF5F2E">
            <w:pPr>
              <w:rPr>
                <w:rFonts w:ascii="Century Gothic" w:hAnsi="Century Gothic"/>
                <w:b/>
                <w:sz w:val="16"/>
                <w:szCs w:val="20"/>
              </w:rPr>
            </w:pPr>
            <w:r w:rsidRPr="00222F5C">
              <w:rPr>
                <w:rFonts w:ascii="Century Gothic" w:hAnsi="Century Gothic"/>
                <w:b/>
                <w:sz w:val="16"/>
                <w:szCs w:val="20"/>
              </w:rPr>
              <w:t>Oak (Year 6)</w:t>
            </w:r>
          </w:p>
        </w:tc>
        <w:tc>
          <w:tcPr>
            <w:tcW w:w="10029" w:type="dxa"/>
            <w:shd w:val="clear" w:color="auto" w:fill="DEEAF6" w:themeFill="accent1" w:themeFillTint="33"/>
          </w:tcPr>
          <w:p w14:paraId="067A7147" w14:textId="77777777" w:rsidR="00EF5F2E" w:rsidRPr="00AA04A2" w:rsidRDefault="00EF5F2E" w:rsidP="00EF5F2E">
            <w:pPr>
              <w:rPr>
                <w:rFonts w:ascii="Century Gothic" w:hAnsi="Century Gothic"/>
                <w:sz w:val="16"/>
                <w:szCs w:val="20"/>
              </w:rPr>
            </w:pPr>
            <w:r>
              <w:rPr>
                <w:rFonts w:ascii="Century Gothic" w:hAnsi="Century Gothic"/>
                <w:sz w:val="16"/>
                <w:szCs w:val="20"/>
              </w:rPr>
              <w:t>Dual bar charts</w:t>
            </w:r>
          </w:p>
          <w:p w14:paraId="225859C8" w14:textId="77777777" w:rsidR="00EF5F2E" w:rsidRPr="00AA04A2" w:rsidRDefault="00EF5F2E" w:rsidP="00EF5F2E">
            <w:pPr>
              <w:rPr>
                <w:rFonts w:ascii="Century Gothic" w:hAnsi="Century Gothic"/>
                <w:sz w:val="16"/>
                <w:szCs w:val="20"/>
              </w:rPr>
            </w:pPr>
            <w:r>
              <w:rPr>
                <w:rFonts w:ascii="Century Gothic" w:hAnsi="Century Gothic"/>
                <w:sz w:val="16"/>
                <w:szCs w:val="20"/>
              </w:rPr>
              <w:t>Pie charts and percentages</w:t>
            </w:r>
          </w:p>
          <w:p w14:paraId="32790ED8" w14:textId="77777777" w:rsidR="00EF5F2E" w:rsidRPr="00AA04A2" w:rsidRDefault="00EF5F2E" w:rsidP="00EF5F2E">
            <w:pPr>
              <w:rPr>
                <w:rFonts w:ascii="Century Gothic" w:hAnsi="Century Gothic"/>
                <w:sz w:val="16"/>
                <w:szCs w:val="20"/>
              </w:rPr>
            </w:pPr>
            <w:r>
              <w:rPr>
                <w:rFonts w:ascii="Century Gothic" w:hAnsi="Century Gothic"/>
                <w:sz w:val="16"/>
                <w:szCs w:val="20"/>
              </w:rPr>
              <w:t>Find the mean</w:t>
            </w:r>
          </w:p>
        </w:tc>
        <w:tc>
          <w:tcPr>
            <w:tcW w:w="533" w:type="dxa"/>
            <w:vMerge/>
            <w:shd w:val="clear" w:color="auto" w:fill="FFFFFF" w:themeFill="background1"/>
          </w:tcPr>
          <w:p w14:paraId="693B4F5B" w14:textId="77777777" w:rsidR="00EF5F2E" w:rsidRPr="00AA04A2" w:rsidRDefault="00EF5F2E" w:rsidP="00EF5F2E">
            <w:pPr>
              <w:rPr>
                <w:rFonts w:ascii="Century Gothic" w:hAnsi="Century Gothic"/>
                <w:sz w:val="16"/>
                <w:szCs w:val="20"/>
              </w:rPr>
            </w:pPr>
          </w:p>
        </w:tc>
      </w:tr>
    </w:tbl>
    <w:p w14:paraId="027A8BD1" w14:textId="77777777" w:rsidR="00EB2A90" w:rsidRDefault="00EB2A90" w:rsidP="004F39E1">
      <w:pPr>
        <w:rPr>
          <w:rFonts w:ascii="Century Gothic" w:hAnsi="Century Gothic"/>
          <w:b/>
          <w:color w:val="00B050"/>
          <w:sz w:val="28"/>
          <w:szCs w:val="36"/>
        </w:rPr>
      </w:pPr>
    </w:p>
    <w:p w14:paraId="32527BCA" w14:textId="77777777" w:rsidR="00EB2A90" w:rsidRDefault="00EB2A90" w:rsidP="004F39E1">
      <w:pPr>
        <w:rPr>
          <w:rFonts w:ascii="Century Gothic" w:hAnsi="Century Gothic"/>
          <w:b/>
          <w:color w:val="00B050"/>
          <w:sz w:val="28"/>
          <w:szCs w:val="36"/>
        </w:rPr>
      </w:pPr>
    </w:p>
    <w:p w14:paraId="41636AC2" w14:textId="63375E8B" w:rsidR="00EF5F2E" w:rsidRDefault="00EF5F2E" w:rsidP="004F39E1">
      <w:pPr>
        <w:rPr>
          <w:rFonts w:ascii="Century Gothic" w:hAnsi="Century Gothic"/>
          <w:b/>
          <w:color w:val="00B050"/>
          <w:sz w:val="28"/>
          <w:szCs w:val="36"/>
        </w:rPr>
      </w:pPr>
    </w:p>
    <w:p w14:paraId="32D66C32" w14:textId="77777777" w:rsidR="00EF5F2E" w:rsidRPr="00EF5F2E" w:rsidRDefault="00EF5F2E" w:rsidP="00EF5F2E">
      <w:pPr>
        <w:rPr>
          <w:rFonts w:ascii="Century Gothic" w:hAnsi="Century Gothic"/>
          <w:sz w:val="28"/>
          <w:szCs w:val="36"/>
        </w:rPr>
      </w:pPr>
    </w:p>
    <w:p w14:paraId="3F86FF57" w14:textId="77777777" w:rsidR="00EF5F2E" w:rsidRPr="00EF5F2E" w:rsidRDefault="00EF5F2E" w:rsidP="00EF5F2E">
      <w:pPr>
        <w:rPr>
          <w:rFonts w:ascii="Century Gothic" w:hAnsi="Century Gothic"/>
          <w:sz w:val="28"/>
          <w:szCs w:val="36"/>
        </w:rPr>
      </w:pPr>
    </w:p>
    <w:p w14:paraId="19476044" w14:textId="77777777" w:rsidR="00EF5F2E" w:rsidRPr="00EF5F2E" w:rsidRDefault="00EF5F2E" w:rsidP="00EF5F2E">
      <w:pPr>
        <w:rPr>
          <w:rFonts w:ascii="Century Gothic" w:hAnsi="Century Gothic"/>
          <w:sz w:val="28"/>
          <w:szCs w:val="36"/>
        </w:rPr>
      </w:pPr>
    </w:p>
    <w:p w14:paraId="07235C7A" w14:textId="77777777" w:rsidR="00EF5F2E" w:rsidRPr="00EF5F2E" w:rsidRDefault="00EF5F2E" w:rsidP="00EF5F2E">
      <w:pPr>
        <w:rPr>
          <w:rFonts w:ascii="Century Gothic" w:hAnsi="Century Gothic"/>
          <w:sz w:val="28"/>
          <w:szCs w:val="36"/>
        </w:rPr>
      </w:pPr>
    </w:p>
    <w:p w14:paraId="6786387B" w14:textId="77777777" w:rsidR="00EF5F2E" w:rsidRDefault="00EF5F2E" w:rsidP="00EF5F2E">
      <w:pPr>
        <w:rPr>
          <w:rFonts w:ascii="Century Gothic" w:hAnsi="Century Gothic"/>
          <w:sz w:val="28"/>
          <w:szCs w:val="36"/>
        </w:rPr>
      </w:pPr>
    </w:p>
    <w:p w14:paraId="4C8BBC43" w14:textId="77777777" w:rsidR="008C0B27" w:rsidRPr="00EF5F2E" w:rsidRDefault="008C0B27" w:rsidP="00EF5F2E">
      <w:pPr>
        <w:rPr>
          <w:rFonts w:ascii="Century Gothic" w:hAnsi="Century Gothic"/>
          <w:sz w:val="28"/>
          <w:szCs w:val="36"/>
        </w:rPr>
      </w:pPr>
    </w:p>
    <w:p w14:paraId="422D033F" w14:textId="7D14BA15" w:rsidR="00EF5F2E" w:rsidRPr="00905364" w:rsidRDefault="004D5980" w:rsidP="00905364">
      <w:pPr>
        <w:rPr>
          <w:rFonts w:ascii="Century Gothic" w:hAnsi="Century Gothic"/>
          <w:b/>
        </w:rPr>
      </w:pPr>
      <w:r w:rsidRPr="00905364">
        <w:rPr>
          <w:rFonts w:ascii="Century Gothic" w:hAnsi="Century Gothic"/>
          <w:b/>
          <w:sz w:val="20"/>
          <w:szCs w:val="36"/>
        </w:rPr>
        <w:t>*</w:t>
      </w:r>
      <w:r w:rsidRPr="00905364">
        <w:rPr>
          <w:rFonts w:ascii="Century Gothic" w:hAnsi="Century Gothic"/>
          <w:b/>
        </w:rPr>
        <w:t xml:space="preserve">Although we use </w:t>
      </w:r>
      <w:r w:rsidR="001C6183">
        <w:rPr>
          <w:rFonts w:ascii="Century Gothic" w:hAnsi="Century Gothic"/>
          <w:b/>
        </w:rPr>
        <w:t>Dev</w:t>
      </w:r>
      <w:r w:rsidR="00193B11">
        <w:rPr>
          <w:rFonts w:ascii="Century Gothic" w:hAnsi="Century Gothic"/>
          <w:b/>
        </w:rPr>
        <w:t>elopment Matters</w:t>
      </w:r>
      <w:r w:rsidRPr="00905364">
        <w:rPr>
          <w:rFonts w:ascii="Century Gothic" w:hAnsi="Century Gothic"/>
          <w:b/>
        </w:rPr>
        <w:t xml:space="preserve"> to support our teaching</w:t>
      </w:r>
      <w:r w:rsidR="00905364" w:rsidRPr="00905364">
        <w:rPr>
          <w:rFonts w:ascii="Century Gothic" w:hAnsi="Century Gothic"/>
          <w:b/>
        </w:rPr>
        <w:t xml:space="preserve"> in EYFS</w:t>
      </w:r>
      <w:r w:rsidRPr="00905364">
        <w:rPr>
          <w:rFonts w:ascii="Century Gothic" w:hAnsi="Century Gothic"/>
          <w:b/>
        </w:rPr>
        <w:t>, these are the DfE statutory ELG we are working towards in maths:</w:t>
      </w:r>
    </w:p>
    <w:tbl>
      <w:tblPr>
        <w:tblStyle w:val="TableGrid"/>
        <w:tblpPr w:leftFromText="180" w:rightFromText="180" w:vertAnchor="text" w:horzAnchor="margin" w:tblpY="-21"/>
        <w:tblW w:w="0" w:type="auto"/>
        <w:tblLook w:val="04A0" w:firstRow="1" w:lastRow="0" w:firstColumn="1" w:lastColumn="0" w:noHBand="0" w:noVBand="1"/>
      </w:tblPr>
      <w:tblGrid>
        <w:gridCol w:w="1480"/>
        <w:gridCol w:w="12293"/>
      </w:tblGrid>
      <w:tr w:rsidR="00905364" w:rsidRPr="00A10215" w14:paraId="3B350B3E" w14:textId="77777777" w:rsidTr="00905364">
        <w:tc>
          <w:tcPr>
            <w:tcW w:w="1480" w:type="dxa"/>
            <w:shd w:val="clear" w:color="auto" w:fill="FFFFFF" w:themeFill="background1"/>
          </w:tcPr>
          <w:p w14:paraId="6EEC7E47" w14:textId="77777777" w:rsidR="00905364" w:rsidRPr="00662E37" w:rsidRDefault="00905364" w:rsidP="00905364">
            <w:pPr>
              <w:rPr>
                <w:rFonts w:ascii="Century Gothic" w:hAnsi="Century Gothic"/>
                <w:color w:val="00B050"/>
                <w:sz w:val="20"/>
                <w:szCs w:val="20"/>
              </w:rPr>
            </w:pPr>
          </w:p>
        </w:tc>
        <w:tc>
          <w:tcPr>
            <w:tcW w:w="12293" w:type="dxa"/>
          </w:tcPr>
          <w:p w14:paraId="01B5510C" w14:textId="77777777" w:rsidR="00905364" w:rsidRPr="004D5980" w:rsidRDefault="00905364" w:rsidP="00905364">
            <w:pPr>
              <w:rPr>
                <w:rFonts w:ascii="Century Gothic" w:hAnsi="Century Gothic"/>
                <w:b/>
                <w:sz w:val="18"/>
                <w:szCs w:val="20"/>
                <w:u w:val="single"/>
              </w:rPr>
            </w:pPr>
            <w:r w:rsidRPr="004D5980">
              <w:rPr>
                <w:rFonts w:ascii="Century Gothic" w:hAnsi="Century Gothic"/>
                <w:b/>
                <w:sz w:val="18"/>
                <w:szCs w:val="20"/>
                <w:u w:val="single"/>
              </w:rPr>
              <w:t>EYFS Statutory ELG for maths (EYFS Framework)</w:t>
            </w:r>
          </w:p>
          <w:p w14:paraId="23F2F887" w14:textId="77777777" w:rsidR="00905364" w:rsidRDefault="00905364" w:rsidP="00905364">
            <w:pPr>
              <w:rPr>
                <w:rFonts w:ascii="Century Gothic" w:hAnsi="Century Gothic"/>
                <w:sz w:val="18"/>
                <w:szCs w:val="20"/>
              </w:rPr>
            </w:pPr>
          </w:p>
        </w:tc>
      </w:tr>
      <w:tr w:rsidR="00905364" w:rsidRPr="00A10215" w14:paraId="1525FD7C" w14:textId="77777777" w:rsidTr="00905364">
        <w:tc>
          <w:tcPr>
            <w:tcW w:w="1480" w:type="dxa"/>
          </w:tcPr>
          <w:p w14:paraId="7CFD1CD7" w14:textId="77777777" w:rsidR="00905364" w:rsidRPr="00662E37" w:rsidRDefault="00905364" w:rsidP="00905364">
            <w:pPr>
              <w:rPr>
                <w:rFonts w:ascii="Century Gothic" w:hAnsi="Century Gothic"/>
                <w:color w:val="00B050"/>
                <w:sz w:val="20"/>
                <w:szCs w:val="20"/>
              </w:rPr>
            </w:pPr>
            <w:r w:rsidRPr="00C9294C">
              <w:rPr>
                <w:rFonts w:ascii="Century Gothic" w:hAnsi="Century Gothic"/>
                <w:b/>
                <w:color w:val="00B050"/>
                <w:sz w:val="20"/>
                <w:szCs w:val="20"/>
              </w:rPr>
              <w:t>Statutory ELG: Number</w:t>
            </w:r>
          </w:p>
        </w:tc>
        <w:tc>
          <w:tcPr>
            <w:tcW w:w="12293" w:type="dxa"/>
            <w:shd w:val="clear" w:color="auto" w:fill="FFFFFF" w:themeFill="background1"/>
          </w:tcPr>
          <w:p w14:paraId="154863B6" w14:textId="77777777" w:rsidR="00905364" w:rsidRPr="00C9294C" w:rsidRDefault="00905364" w:rsidP="00905364">
            <w:pPr>
              <w:jc w:val="both"/>
              <w:rPr>
                <w:rFonts w:ascii="Century Gothic" w:hAnsi="Century Gothic"/>
                <w:sz w:val="18"/>
                <w:szCs w:val="20"/>
              </w:rPr>
            </w:pPr>
            <w:r w:rsidRPr="00C9294C">
              <w:rPr>
                <w:rFonts w:ascii="Century Gothic" w:hAnsi="Century Gothic"/>
                <w:sz w:val="18"/>
                <w:szCs w:val="20"/>
              </w:rPr>
              <w:t xml:space="preserve">Children at the expected level of development will: - Have a deep understanding of number to 10, including the composition of each </w:t>
            </w:r>
            <w:proofErr w:type="gramStart"/>
            <w:r w:rsidRPr="00C9294C">
              <w:rPr>
                <w:rFonts w:ascii="Century Gothic" w:hAnsi="Century Gothic"/>
                <w:sz w:val="18"/>
                <w:szCs w:val="20"/>
              </w:rPr>
              <w:t>number;-</w:t>
            </w:r>
            <w:proofErr w:type="gramEnd"/>
            <w:r w:rsidRPr="00C9294C">
              <w:rPr>
                <w:rFonts w:ascii="Century Gothic" w:hAnsi="Century Gothic"/>
                <w:sz w:val="18"/>
                <w:szCs w:val="20"/>
              </w:rPr>
              <w:t xml:space="preserve"> Subitise (recognise quantities without counting) up to 5; - Automatically recall (without reference to rhymes, counting or other aids) number bonds up to 5 (including subtraction facts) and some number bonds to 10, including double facts.</w:t>
            </w:r>
          </w:p>
        </w:tc>
      </w:tr>
      <w:tr w:rsidR="00905364" w:rsidRPr="00A10215" w14:paraId="086F9186" w14:textId="77777777" w:rsidTr="00905364">
        <w:tc>
          <w:tcPr>
            <w:tcW w:w="1480" w:type="dxa"/>
            <w:shd w:val="clear" w:color="auto" w:fill="FFFFFF" w:themeFill="background1"/>
          </w:tcPr>
          <w:p w14:paraId="6D7A32A5" w14:textId="77777777" w:rsidR="00905364" w:rsidRPr="00C9294C" w:rsidRDefault="00905364" w:rsidP="00905364">
            <w:pPr>
              <w:rPr>
                <w:rFonts w:ascii="Century Gothic" w:hAnsi="Century Gothic"/>
                <w:b/>
                <w:color w:val="00B050"/>
                <w:sz w:val="20"/>
                <w:szCs w:val="20"/>
              </w:rPr>
            </w:pPr>
            <w:r w:rsidRPr="00C9294C">
              <w:rPr>
                <w:rFonts w:ascii="Century Gothic" w:hAnsi="Century Gothic"/>
                <w:b/>
                <w:color w:val="00B050"/>
                <w:sz w:val="20"/>
                <w:szCs w:val="20"/>
              </w:rPr>
              <w:t>Statutory ELG: Numerical</w:t>
            </w:r>
          </w:p>
        </w:tc>
        <w:tc>
          <w:tcPr>
            <w:tcW w:w="12293" w:type="dxa"/>
            <w:shd w:val="clear" w:color="auto" w:fill="FFFFFF" w:themeFill="background1"/>
          </w:tcPr>
          <w:p w14:paraId="03F5D16A" w14:textId="77777777" w:rsidR="00905364" w:rsidRPr="00C9294C" w:rsidRDefault="00905364" w:rsidP="00905364">
            <w:pPr>
              <w:jc w:val="both"/>
              <w:rPr>
                <w:rFonts w:ascii="Century Gothic" w:hAnsi="Century Gothic"/>
                <w:sz w:val="16"/>
                <w:szCs w:val="20"/>
              </w:rPr>
            </w:pPr>
            <w:r w:rsidRPr="00C9294C">
              <w:rPr>
                <w:rFonts w:ascii="Century Gothic" w:hAnsi="Century Gothic"/>
                <w:sz w:val="16"/>
                <w:szCs w:val="20"/>
              </w:rPr>
              <w:t>Patterns Children at the expected level of development will: - Verbally count beyond 20, recognising the pattern of the counting system; - Compare quantities up to 10 in different contexts, recognising when one quantity is greater than, less than or the same as the other quantity; - Explore and represent patterns within numbers up to 10, including evens and odds, double facts and how quantities can be distributed equally.</w:t>
            </w:r>
          </w:p>
        </w:tc>
      </w:tr>
      <w:tr w:rsidR="00905364" w:rsidRPr="00A10215" w14:paraId="643871DB" w14:textId="77777777" w:rsidTr="00905364">
        <w:trPr>
          <w:trHeight w:val="70"/>
        </w:trPr>
        <w:tc>
          <w:tcPr>
            <w:tcW w:w="1480" w:type="dxa"/>
            <w:shd w:val="clear" w:color="auto" w:fill="FFFFFF" w:themeFill="background1"/>
          </w:tcPr>
          <w:p w14:paraId="3B2E7621" w14:textId="77777777" w:rsidR="00905364" w:rsidRPr="00C9294C" w:rsidRDefault="00905364" w:rsidP="00905364">
            <w:pPr>
              <w:rPr>
                <w:rFonts w:ascii="Century Gothic" w:hAnsi="Century Gothic"/>
                <w:b/>
                <w:color w:val="00B050"/>
                <w:sz w:val="20"/>
                <w:szCs w:val="20"/>
              </w:rPr>
            </w:pPr>
            <w:r w:rsidRPr="00C9294C">
              <w:rPr>
                <w:rFonts w:ascii="Century Gothic" w:hAnsi="Century Gothic"/>
                <w:b/>
                <w:color w:val="00B050"/>
                <w:sz w:val="20"/>
                <w:szCs w:val="20"/>
              </w:rPr>
              <w:t>Statutory ELG: Mathematics</w:t>
            </w:r>
          </w:p>
        </w:tc>
        <w:tc>
          <w:tcPr>
            <w:tcW w:w="12293" w:type="dxa"/>
            <w:shd w:val="clear" w:color="auto" w:fill="FFFFFF" w:themeFill="background1"/>
          </w:tcPr>
          <w:p w14:paraId="0076AF87" w14:textId="77777777" w:rsidR="00905364" w:rsidRPr="00C9294C" w:rsidRDefault="00905364" w:rsidP="00905364">
            <w:pPr>
              <w:jc w:val="both"/>
              <w:rPr>
                <w:rFonts w:ascii="Century Gothic" w:hAnsi="Century Gothic"/>
                <w:sz w:val="16"/>
                <w:szCs w:val="20"/>
              </w:rPr>
            </w:pPr>
            <w:r w:rsidRPr="00C9294C">
              <w:rPr>
                <w:rFonts w:ascii="Century Gothic" w:hAnsi="Century Gothic"/>
                <w:sz w:val="16"/>
                <w:szCs w:val="20"/>
              </w:rPr>
              <w:t>In addition, it is important that the curriculum includes rich opportunities for children to develop their spatial reasoning skills across all areas of mathematics including shape, space and measures. It is important that children develop positive attitudes and interests in mathematics, look for patterns and relationships, spot connections, ‘have a go’, talk to adults and peers about what they notice and not be afraid to make mistakes.</w:t>
            </w:r>
          </w:p>
        </w:tc>
      </w:tr>
    </w:tbl>
    <w:p w14:paraId="51867184" w14:textId="77777777" w:rsidR="0062128B" w:rsidRPr="00EF5F2E" w:rsidRDefault="0062128B" w:rsidP="00C9294C">
      <w:pPr>
        <w:rPr>
          <w:rFonts w:ascii="Century Gothic" w:hAnsi="Century Gothic"/>
          <w:sz w:val="28"/>
          <w:szCs w:val="36"/>
        </w:rPr>
      </w:pPr>
    </w:p>
    <w:sectPr w:rsidR="0062128B" w:rsidRPr="00EF5F2E" w:rsidSect="00A37556">
      <w:headerReference w:type="default" r:id="rId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84D0C7" w14:textId="77777777" w:rsidR="00BF36EC" w:rsidRDefault="00BF36EC" w:rsidP="007108D6">
      <w:pPr>
        <w:spacing w:after="0" w:line="240" w:lineRule="auto"/>
      </w:pPr>
      <w:r>
        <w:separator/>
      </w:r>
    </w:p>
  </w:endnote>
  <w:endnote w:type="continuationSeparator" w:id="0">
    <w:p w14:paraId="5978CFF2" w14:textId="77777777" w:rsidR="00BF36EC" w:rsidRDefault="00BF36EC" w:rsidP="007108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22BA9E" w14:textId="77777777" w:rsidR="00BF36EC" w:rsidRDefault="00BF36EC" w:rsidP="007108D6">
      <w:pPr>
        <w:spacing w:after="0" w:line="240" w:lineRule="auto"/>
      </w:pPr>
      <w:r>
        <w:separator/>
      </w:r>
    </w:p>
  </w:footnote>
  <w:footnote w:type="continuationSeparator" w:id="0">
    <w:p w14:paraId="04ECAB7C" w14:textId="77777777" w:rsidR="00BF36EC" w:rsidRDefault="00BF36EC" w:rsidP="007108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048479" w14:textId="34193D1D" w:rsidR="00902351" w:rsidRDefault="00386154">
    <w:pPr>
      <w:pStyle w:val="Header"/>
    </w:pPr>
    <w:r>
      <w:rPr>
        <w:noProof/>
      </w:rPr>
      <w:drawing>
        <wp:anchor distT="0" distB="0" distL="114300" distR="114300" simplePos="0" relativeHeight="251658240" behindDoc="0" locked="0" layoutInCell="1" allowOverlap="1" wp14:anchorId="54D3ADEE" wp14:editId="6B3F24D9">
          <wp:simplePos x="0" y="0"/>
          <wp:positionH relativeFrom="column">
            <wp:posOffset>257175</wp:posOffset>
          </wp:positionH>
          <wp:positionV relativeFrom="paragraph">
            <wp:posOffset>-87630</wp:posOffset>
          </wp:positionV>
          <wp:extent cx="1023535" cy="1028104"/>
          <wp:effectExtent l="0" t="0" r="5715" b="635"/>
          <wp:wrapSquare wrapText="bothSides"/>
          <wp:docPr id="15614075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23535" cy="1028104"/>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51168A"/>
    <w:multiLevelType w:val="hybridMultilevel"/>
    <w:tmpl w:val="A8CAE7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01B3881"/>
    <w:multiLevelType w:val="hybridMultilevel"/>
    <w:tmpl w:val="B82CF9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02B22AC"/>
    <w:multiLevelType w:val="hybridMultilevel"/>
    <w:tmpl w:val="93A469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0C66244"/>
    <w:multiLevelType w:val="hybridMultilevel"/>
    <w:tmpl w:val="46B4EC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26564678">
    <w:abstractNumId w:val="1"/>
  </w:num>
  <w:num w:numId="2" w16cid:durableId="1522237092">
    <w:abstractNumId w:val="3"/>
  </w:num>
  <w:num w:numId="3" w16cid:durableId="44912479">
    <w:abstractNumId w:val="0"/>
  </w:num>
  <w:num w:numId="4" w16cid:durableId="132195646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7556"/>
    <w:rsid w:val="00003E29"/>
    <w:rsid w:val="00021A40"/>
    <w:rsid w:val="00027A7D"/>
    <w:rsid w:val="00041332"/>
    <w:rsid w:val="0004577D"/>
    <w:rsid w:val="00046F47"/>
    <w:rsid w:val="00063ABB"/>
    <w:rsid w:val="000859B4"/>
    <w:rsid w:val="000B2F9B"/>
    <w:rsid w:val="000B7818"/>
    <w:rsid w:val="000D17B1"/>
    <w:rsid w:val="000F55FD"/>
    <w:rsid w:val="00103E16"/>
    <w:rsid w:val="00114D3C"/>
    <w:rsid w:val="00116663"/>
    <w:rsid w:val="001171B3"/>
    <w:rsid w:val="00125581"/>
    <w:rsid w:val="001279C6"/>
    <w:rsid w:val="00134070"/>
    <w:rsid w:val="00141655"/>
    <w:rsid w:val="00144538"/>
    <w:rsid w:val="0017164C"/>
    <w:rsid w:val="00183178"/>
    <w:rsid w:val="00193B11"/>
    <w:rsid w:val="001A0EFF"/>
    <w:rsid w:val="001B53AB"/>
    <w:rsid w:val="001C408F"/>
    <w:rsid w:val="001C6183"/>
    <w:rsid w:val="001E07E2"/>
    <w:rsid w:val="001E1FF5"/>
    <w:rsid w:val="001E49FA"/>
    <w:rsid w:val="0020692E"/>
    <w:rsid w:val="00222A8B"/>
    <w:rsid w:val="00222F5C"/>
    <w:rsid w:val="00232A4D"/>
    <w:rsid w:val="00233724"/>
    <w:rsid w:val="00235A03"/>
    <w:rsid w:val="0025035D"/>
    <w:rsid w:val="00262485"/>
    <w:rsid w:val="00271E60"/>
    <w:rsid w:val="00275C09"/>
    <w:rsid w:val="002818D6"/>
    <w:rsid w:val="002A0537"/>
    <w:rsid w:val="002A1176"/>
    <w:rsid w:val="002A1230"/>
    <w:rsid w:val="002A6501"/>
    <w:rsid w:val="002B66FE"/>
    <w:rsid w:val="002E60B3"/>
    <w:rsid w:val="0031014D"/>
    <w:rsid w:val="00344906"/>
    <w:rsid w:val="00345524"/>
    <w:rsid w:val="0035145F"/>
    <w:rsid w:val="00351A5C"/>
    <w:rsid w:val="0036072E"/>
    <w:rsid w:val="003631BF"/>
    <w:rsid w:val="00375FAD"/>
    <w:rsid w:val="0037643E"/>
    <w:rsid w:val="00376773"/>
    <w:rsid w:val="00386154"/>
    <w:rsid w:val="003A613D"/>
    <w:rsid w:val="003E1CAB"/>
    <w:rsid w:val="003E3D83"/>
    <w:rsid w:val="00416291"/>
    <w:rsid w:val="0042390A"/>
    <w:rsid w:val="00424FEB"/>
    <w:rsid w:val="00431355"/>
    <w:rsid w:val="004323EC"/>
    <w:rsid w:val="004360F3"/>
    <w:rsid w:val="00443DF6"/>
    <w:rsid w:val="00452F19"/>
    <w:rsid w:val="004533AE"/>
    <w:rsid w:val="00460EBE"/>
    <w:rsid w:val="004623E7"/>
    <w:rsid w:val="00466C0A"/>
    <w:rsid w:val="00472EAC"/>
    <w:rsid w:val="00474CAF"/>
    <w:rsid w:val="00495D9A"/>
    <w:rsid w:val="00496037"/>
    <w:rsid w:val="004A0B43"/>
    <w:rsid w:val="004A2E33"/>
    <w:rsid w:val="004A7338"/>
    <w:rsid w:val="004D5980"/>
    <w:rsid w:val="004D68D9"/>
    <w:rsid w:val="004E1CF5"/>
    <w:rsid w:val="004F0C40"/>
    <w:rsid w:val="004F39E1"/>
    <w:rsid w:val="00510939"/>
    <w:rsid w:val="0051728B"/>
    <w:rsid w:val="0056550E"/>
    <w:rsid w:val="00566E0B"/>
    <w:rsid w:val="00571340"/>
    <w:rsid w:val="005715C0"/>
    <w:rsid w:val="005779B0"/>
    <w:rsid w:val="0059737F"/>
    <w:rsid w:val="005B54B6"/>
    <w:rsid w:val="005D1244"/>
    <w:rsid w:val="005E6D12"/>
    <w:rsid w:val="00602DD2"/>
    <w:rsid w:val="0061353B"/>
    <w:rsid w:val="0062128B"/>
    <w:rsid w:val="006217F4"/>
    <w:rsid w:val="006421E6"/>
    <w:rsid w:val="006435D9"/>
    <w:rsid w:val="00662E37"/>
    <w:rsid w:val="00663279"/>
    <w:rsid w:val="00673782"/>
    <w:rsid w:val="00680F37"/>
    <w:rsid w:val="00697F65"/>
    <w:rsid w:val="006C2AD0"/>
    <w:rsid w:val="006C5BD4"/>
    <w:rsid w:val="006C7B6B"/>
    <w:rsid w:val="006C7E54"/>
    <w:rsid w:val="007108D6"/>
    <w:rsid w:val="007124D7"/>
    <w:rsid w:val="00717875"/>
    <w:rsid w:val="0072013A"/>
    <w:rsid w:val="00747BF3"/>
    <w:rsid w:val="00766DD7"/>
    <w:rsid w:val="007842A1"/>
    <w:rsid w:val="007916B1"/>
    <w:rsid w:val="007A16CB"/>
    <w:rsid w:val="007A7BE7"/>
    <w:rsid w:val="007B1F57"/>
    <w:rsid w:val="007D2EC0"/>
    <w:rsid w:val="007E375F"/>
    <w:rsid w:val="007F1427"/>
    <w:rsid w:val="00800D88"/>
    <w:rsid w:val="0080508C"/>
    <w:rsid w:val="00806061"/>
    <w:rsid w:val="008073F0"/>
    <w:rsid w:val="008127A0"/>
    <w:rsid w:val="008354CB"/>
    <w:rsid w:val="0083746F"/>
    <w:rsid w:val="0084415D"/>
    <w:rsid w:val="00855B18"/>
    <w:rsid w:val="00861EEC"/>
    <w:rsid w:val="00881D2D"/>
    <w:rsid w:val="00894332"/>
    <w:rsid w:val="00896943"/>
    <w:rsid w:val="008B3CCA"/>
    <w:rsid w:val="008C0B27"/>
    <w:rsid w:val="008C1238"/>
    <w:rsid w:val="008E4306"/>
    <w:rsid w:val="008F36C7"/>
    <w:rsid w:val="00902351"/>
    <w:rsid w:val="009040D0"/>
    <w:rsid w:val="00904530"/>
    <w:rsid w:val="00905364"/>
    <w:rsid w:val="00912EFA"/>
    <w:rsid w:val="00913B20"/>
    <w:rsid w:val="009443AF"/>
    <w:rsid w:val="00945E7E"/>
    <w:rsid w:val="00947706"/>
    <w:rsid w:val="009660DF"/>
    <w:rsid w:val="00983FC3"/>
    <w:rsid w:val="00985175"/>
    <w:rsid w:val="00985D44"/>
    <w:rsid w:val="00997E5D"/>
    <w:rsid w:val="009A69F7"/>
    <w:rsid w:val="009E339E"/>
    <w:rsid w:val="00A10215"/>
    <w:rsid w:val="00A25400"/>
    <w:rsid w:val="00A37556"/>
    <w:rsid w:val="00A516AE"/>
    <w:rsid w:val="00A57412"/>
    <w:rsid w:val="00A63A92"/>
    <w:rsid w:val="00A67A3A"/>
    <w:rsid w:val="00A95404"/>
    <w:rsid w:val="00AA04A2"/>
    <w:rsid w:val="00AA0773"/>
    <w:rsid w:val="00AB382A"/>
    <w:rsid w:val="00AC351D"/>
    <w:rsid w:val="00AC519B"/>
    <w:rsid w:val="00AD1AA1"/>
    <w:rsid w:val="00AD289F"/>
    <w:rsid w:val="00AE3303"/>
    <w:rsid w:val="00AF6BEB"/>
    <w:rsid w:val="00B126D9"/>
    <w:rsid w:val="00B42E70"/>
    <w:rsid w:val="00B62FA6"/>
    <w:rsid w:val="00B77DD9"/>
    <w:rsid w:val="00B83836"/>
    <w:rsid w:val="00B92F78"/>
    <w:rsid w:val="00B94CD4"/>
    <w:rsid w:val="00B94EC2"/>
    <w:rsid w:val="00B954A3"/>
    <w:rsid w:val="00B972D4"/>
    <w:rsid w:val="00BA4F8B"/>
    <w:rsid w:val="00BC0EA3"/>
    <w:rsid w:val="00BC0EC2"/>
    <w:rsid w:val="00BC24EE"/>
    <w:rsid w:val="00BE2958"/>
    <w:rsid w:val="00BE37AC"/>
    <w:rsid w:val="00BE5DF4"/>
    <w:rsid w:val="00BF36EC"/>
    <w:rsid w:val="00C056FE"/>
    <w:rsid w:val="00C138FF"/>
    <w:rsid w:val="00C15E2E"/>
    <w:rsid w:val="00C201DF"/>
    <w:rsid w:val="00C224F1"/>
    <w:rsid w:val="00C46CED"/>
    <w:rsid w:val="00C54DA9"/>
    <w:rsid w:val="00C82C01"/>
    <w:rsid w:val="00C9294C"/>
    <w:rsid w:val="00C9526F"/>
    <w:rsid w:val="00CF16D2"/>
    <w:rsid w:val="00D06A57"/>
    <w:rsid w:val="00D07B1E"/>
    <w:rsid w:val="00D13924"/>
    <w:rsid w:val="00D172D3"/>
    <w:rsid w:val="00D63328"/>
    <w:rsid w:val="00D646AC"/>
    <w:rsid w:val="00D66C43"/>
    <w:rsid w:val="00D82918"/>
    <w:rsid w:val="00D8700A"/>
    <w:rsid w:val="00D91211"/>
    <w:rsid w:val="00D93C1E"/>
    <w:rsid w:val="00DA7704"/>
    <w:rsid w:val="00DB3720"/>
    <w:rsid w:val="00DB7DE0"/>
    <w:rsid w:val="00E05DBF"/>
    <w:rsid w:val="00E147BF"/>
    <w:rsid w:val="00E21EE3"/>
    <w:rsid w:val="00E27FD3"/>
    <w:rsid w:val="00E30F76"/>
    <w:rsid w:val="00E311FF"/>
    <w:rsid w:val="00E411DF"/>
    <w:rsid w:val="00E44FB0"/>
    <w:rsid w:val="00E517C1"/>
    <w:rsid w:val="00E84289"/>
    <w:rsid w:val="00E85BE5"/>
    <w:rsid w:val="00E95174"/>
    <w:rsid w:val="00EA001A"/>
    <w:rsid w:val="00EA3F77"/>
    <w:rsid w:val="00EB0292"/>
    <w:rsid w:val="00EB2A90"/>
    <w:rsid w:val="00EC3294"/>
    <w:rsid w:val="00EC5986"/>
    <w:rsid w:val="00ED379D"/>
    <w:rsid w:val="00ED394E"/>
    <w:rsid w:val="00EE2C08"/>
    <w:rsid w:val="00EE4615"/>
    <w:rsid w:val="00EE6EF3"/>
    <w:rsid w:val="00EE6F3D"/>
    <w:rsid w:val="00EF4587"/>
    <w:rsid w:val="00EF5F2E"/>
    <w:rsid w:val="00F027AE"/>
    <w:rsid w:val="00F0432A"/>
    <w:rsid w:val="00F07354"/>
    <w:rsid w:val="00F23F13"/>
    <w:rsid w:val="00F3186F"/>
    <w:rsid w:val="00F40AC4"/>
    <w:rsid w:val="00F43F6B"/>
    <w:rsid w:val="00F51A92"/>
    <w:rsid w:val="00F54377"/>
    <w:rsid w:val="00F64915"/>
    <w:rsid w:val="00F728E5"/>
    <w:rsid w:val="00FA01FD"/>
    <w:rsid w:val="00FA1627"/>
    <w:rsid w:val="00FB152E"/>
    <w:rsid w:val="00FB1E0E"/>
    <w:rsid w:val="00FD4EF9"/>
    <w:rsid w:val="00FE03DF"/>
    <w:rsid w:val="00FF30FF"/>
    <w:rsid w:val="00FF7E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8352A"/>
  <w15:chartTrackingRefBased/>
  <w15:docId w15:val="{11D0B367-C1F1-4B32-AF01-B9C29A0CE3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186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375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8428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84289"/>
    <w:rPr>
      <w:rFonts w:ascii="Segoe UI" w:hAnsi="Segoe UI" w:cs="Segoe UI"/>
      <w:sz w:val="18"/>
      <w:szCs w:val="18"/>
    </w:rPr>
  </w:style>
  <w:style w:type="paragraph" w:styleId="Header">
    <w:name w:val="header"/>
    <w:basedOn w:val="Normal"/>
    <w:link w:val="HeaderChar"/>
    <w:uiPriority w:val="99"/>
    <w:unhideWhenUsed/>
    <w:rsid w:val="007108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08D6"/>
  </w:style>
  <w:style w:type="paragraph" w:styleId="Footer">
    <w:name w:val="footer"/>
    <w:basedOn w:val="Normal"/>
    <w:link w:val="FooterChar"/>
    <w:uiPriority w:val="99"/>
    <w:unhideWhenUsed/>
    <w:rsid w:val="007108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08D6"/>
  </w:style>
  <w:style w:type="paragraph" w:styleId="ListParagraph">
    <w:name w:val="List Paragraph"/>
    <w:basedOn w:val="Normal"/>
    <w:uiPriority w:val="34"/>
    <w:qFormat/>
    <w:rsid w:val="009040D0"/>
    <w:pPr>
      <w:ind w:left="720"/>
      <w:contextualSpacing/>
    </w:pPr>
  </w:style>
  <w:style w:type="table" w:customStyle="1" w:styleId="TableGrid1">
    <w:name w:val="Table Grid1"/>
    <w:basedOn w:val="TableNormal"/>
    <w:next w:val="TableGrid"/>
    <w:uiPriority w:val="39"/>
    <w:rsid w:val="004F39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FF7E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FF7E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FF7E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54992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4</Pages>
  <Words>1123</Words>
  <Characters>6404</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7512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Currie</dc:creator>
  <cp:keywords/>
  <dc:description/>
  <cp:lastModifiedBy>Horton, Laura-Jean</cp:lastModifiedBy>
  <cp:revision>15</cp:revision>
  <cp:lastPrinted>2023-08-03T14:22:00Z</cp:lastPrinted>
  <dcterms:created xsi:type="dcterms:W3CDTF">2025-02-19T06:25:00Z</dcterms:created>
  <dcterms:modified xsi:type="dcterms:W3CDTF">2026-09-25T13:56:00Z</dcterms:modified>
</cp:coreProperties>
</file>